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3EA029" w14:textId="0F303B75" w:rsidR="00883D6E" w:rsidRPr="00E70E23" w:rsidRDefault="00883D6E" w:rsidP="00883D6E">
      <w:pPr>
        <w:spacing w:before="100" w:beforeAutospacing="1" w:after="100" w:afterAutospacing="1" w:line="240" w:lineRule="auto"/>
        <w:jc w:val="center"/>
        <w:outlineLvl w:val="1"/>
        <w:rPr>
          <w:rFonts w:eastAsia="Times New Roman" w:cstheme="minorHAnsi"/>
          <w:b/>
          <w:bCs/>
          <w:sz w:val="20"/>
          <w:lang w:eastAsia="en-GB"/>
        </w:rPr>
      </w:pPr>
      <w:bookmarkStart w:id="0" w:name="_Toc213858563"/>
      <w:bookmarkStart w:id="1" w:name="_GoBack"/>
      <w:bookmarkEnd w:id="1"/>
      <w:r w:rsidRPr="00E70E23">
        <w:rPr>
          <w:rFonts w:eastAsia="Times New Roman" w:cstheme="minorHAnsi"/>
          <w:b/>
          <w:bCs/>
          <w:noProof/>
          <w:sz w:val="20"/>
          <w:lang w:eastAsia="en-GB"/>
        </w:rPr>
        <w:drawing>
          <wp:inline distT="0" distB="0" distL="0" distR="0" wp14:anchorId="215CDC66" wp14:editId="468B924C">
            <wp:extent cx="5871559" cy="194894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G letterhead logo.png"/>
                    <pic:cNvPicPr/>
                  </pic:nvPicPr>
                  <pic:blipFill>
                    <a:blip r:embed="rId11">
                      <a:extLst>
                        <a:ext uri="{28A0092B-C50C-407E-A947-70E740481C1C}">
                          <a14:useLocalDpi xmlns:a14="http://schemas.microsoft.com/office/drawing/2010/main" val="0"/>
                        </a:ext>
                      </a:extLst>
                    </a:blip>
                    <a:stretch>
                      <a:fillRect/>
                    </a:stretch>
                  </pic:blipFill>
                  <pic:spPr>
                    <a:xfrm>
                      <a:off x="0" y="0"/>
                      <a:ext cx="5929756" cy="1968264"/>
                    </a:xfrm>
                    <a:prstGeom prst="rect">
                      <a:avLst/>
                    </a:prstGeom>
                  </pic:spPr>
                </pic:pic>
              </a:graphicData>
            </a:graphic>
          </wp:inline>
        </w:drawing>
      </w:r>
      <w:bookmarkEnd w:id="0"/>
    </w:p>
    <w:p w14:paraId="6AE37B38" w14:textId="77777777" w:rsidR="00B85D92" w:rsidRPr="00E70E23" w:rsidRDefault="00B85D92" w:rsidP="00883D6E">
      <w:pPr>
        <w:spacing w:before="100" w:beforeAutospacing="1" w:after="100" w:afterAutospacing="1" w:line="240" w:lineRule="auto"/>
        <w:jc w:val="center"/>
        <w:outlineLvl w:val="1"/>
        <w:rPr>
          <w:rFonts w:eastAsia="Times New Roman" w:cstheme="minorHAnsi"/>
          <w:b/>
          <w:bCs/>
          <w:sz w:val="20"/>
          <w:lang w:eastAsia="en-GB"/>
        </w:rPr>
      </w:pPr>
    </w:p>
    <w:p w14:paraId="41A2A0C9" w14:textId="505448E0" w:rsidR="00AB1DCB" w:rsidRPr="00E70E23" w:rsidRDefault="00AB1DCB" w:rsidP="00AB1DCB">
      <w:pPr>
        <w:spacing w:after="0" w:line="240" w:lineRule="auto"/>
        <w:jc w:val="center"/>
        <w:rPr>
          <w:rFonts w:cstheme="minorHAnsi"/>
          <w:b/>
          <w:sz w:val="52"/>
        </w:rPr>
      </w:pPr>
      <w:r w:rsidRPr="00E70E23">
        <w:rPr>
          <w:rFonts w:cstheme="minorHAnsi"/>
          <w:b/>
          <w:sz w:val="52"/>
        </w:rPr>
        <w:t>Hampden Gurney Church of England Primary School</w:t>
      </w:r>
    </w:p>
    <w:p w14:paraId="408046BF" w14:textId="62F48D78" w:rsidR="00B85D92" w:rsidRPr="00E70E23" w:rsidRDefault="00B85D92" w:rsidP="00B85D92">
      <w:pPr>
        <w:spacing w:after="0" w:line="240" w:lineRule="auto"/>
        <w:rPr>
          <w:rFonts w:cstheme="minorHAnsi"/>
          <w:b/>
          <w:sz w:val="52"/>
        </w:rPr>
      </w:pPr>
    </w:p>
    <w:p w14:paraId="5AE41C4B" w14:textId="77777777" w:rsidR="00B85D92" w:rsidRPr="00E70E23" w:rsidRDefault="00B85D92" w:rsidP="00B85D92">
      <w:pPr>
        <w:spacing w:after="0" w:line="240" w:lineRule="auto"/>
        <w:rPr>
          <w:rFonts w:cstheme="minorHAnsi"/>
          <w:b/>
          <w:sz w:val="20"/>
        </w:rPr>
      </w:pPr>
    </w:p>
    <w:p w14:paraId="33E60938" w14:textId="420A0EAC" w:rsidR="00B85D92" w:rsidRPr="00E70E23" w:rsidRDefault="00B85D92" w:rsidP="00AB1DCB">
      <w:pPr>
        <w:spacing w:after="0" w:line="240" w:lineRule="auto"/>
        <w:jc w:val="center"/>
        <w:rPr>
          <w:rFonts w:cstheme="minorHAnsi"/>
          <w:b/>
          <w:sz w:val="52"/>
        </w:rPr>
      </w:pPr>
      <w:r w:rsidRPr="00E70E23">
        <w:rPr>
          <w:rFonts w:cstheme="minorHAnsi"/>
          <w:b/>
          <w:sz w:val="52"/>
        </w:rPr>
        <w:t>Early Years Foundation Stage Policy</w:t>
      </w:r>
    </w:p>
    <w:p w14:paraId="16E1A937" w14:textId="068089AD" w:rsidR="00DA239E" w:rsidRPr="00E70E23" w:rsidRDefault="00DA239E" w:rsidP="00AB1DCB">
      <w:pPr>
        <w:spacing w:after="0" w:line="240" w:lineRule="auto"/>
        <w:jc w:val="center"/>
        <w:rPr>
          <w:rFonts w:cstheme="minorHAnsi"/>
          <w:b/>
          <w:sz w:val="52"/>
        </w:rPr>
      </w:pPr>
      <w:r w:rsidRPr="00E70E23">
        <w:rPr>
          <w:rFonts w:cstheme="minorHAnsi"/>
          <w:b/>
          <w:sz w:val="52"/>
        </w:rPr>
        <w:t xml:space="preserve">(EYFS) </w:t>
      </w:r>
    </w:p>
    <w:p w14:paraId="5454533C" w14:textId="77777777" w:rsidR="00DA239E" w:rsidRPr="00E70E23" w:rsidRDefault="00DA239E" w:rsidP="00AB1DCB">
      <w:pPr>
        <w:spacing w:after="0" w:line="240" w:lineRule="auto"/>
        <w:jc w:val="center"/>
        <w:rPr>
          <w:rFonts w:cstheme="minorHAnsi"/>
          <w:b/>
          <w:sz w:val="44"/>
        </w:rPr>
      </w:pPr>
    </w:p>
    <w:p w14:paraId="2985D6BB" w14:textId="7C1E5211" w:rsidR="00AB1DCB" w:rsidRPr="00E70E23" w:rsidRDefault="00AB1DCB" w:rsidP="00AB1DCB">
      <w:pPr>
        <w:spacing w:after="0" w:line="240" w:lineRule="auto"/>
        <w:jc w:val="center"/>
        <w:rPr>
          <w:rFonts w:cstheme="minorHAnsi"/>
          <w:b/>
          <w:sz w:val="20"/>
        </w:rPr>
      </w:pPr>
    </w:p>
    <w:p w14:paraId="323F5ACD" w14:textId="77777777" w:rsidR="00B85D92" w:rsidRPr="00E70E23" w:rsidRDefault="00B85D92" w:rsidP="00AB1DCB">
      <w:pPr>
        <w:spacing w:after="0" w:line="240" w:lineRule="auto"/>
        <w:jc w:val="center"/>
        <w:rPr>
          <w:rFonts w:cstheme="minorHAnsi"/>
          <w:b/>
          <w:sz w:val="20"/>
        </w:rPr>
      </w:pPr>
    </w:p>
    <w:p w14:paraId="0A61FDEA" w14:textId="77777777" w:rsidR="00E80643" w:rsidRPr="00E70E23" w:rsidRDefault="00AB1DCB" w:rsidP="00E80643">
      <w:pPr>
        <w:spacing w:after="0" w:line="240" w:lineRule="auto"/>
        <w:jc w:val="center"/>
        <w:rPr>
          <w:rFonts w:cstheme="minorHAnsi"/>
          <w:i/>
          <w:sz w:val="44"/>
        </w:rPr>
      </w:pPr>
      <w:r w:rsidRPr="00E70E23">
        <w:rPr>
          <w:rFonts w:cstheme="minorHAnsi"/>
          <w:i/>
          <w:sz w:val="44"/>
        </w:rPr>
        <w:t xml:space="preserve">“Ask and it will be given to you; </w:t>
      </w:r>
    </w:p>
    <w:p w14:paraId="54F3D816" w14:textId="77777777" w:rsidR="00E80643" w:rsidRPr="00E70E23" w:rsidRDefault="00AB1DCB" w:rsidP="00E80643">
      <w:pPr>
        <w:spacing w:after="0" w:line="240" w:lineRule="auto"/>
        <w:jc w:val="center"/>
        <w:rPr>
          <w:rFonts w:cstheme="minorHAnsi"/>
          <w:i/>
          <w:sz w:val="44"/>
        </w:rPr>
      </w:pPr>
      <w:r w:rsidRPr="00E70E23">
        <w:rPr>
          <w:rFonts w:cstheme="minorHAnsi"/>
          <w:i/>
          <w:sz w:val="44"/>
        </w:rPr>
        <w:t xml:space="preserve">seek and you will find; </w:t>
      </w:r>
    </w:p>
    <w:p w14:paraId="245BA7CE" w14:textId="6C56B1E7" w:rsidR="00B85D92" w:rsidRPr="00E70E23" w:rsidRDefault="00AB1DCB" w:rsidP="00E80643">
      <w:pPr>
        <w:spacing w:after="0" w:line="240" w:lineRule="auto"/>
        <w:jc w:val="center"/>
        <w:rPr>
          <w:rFonts w:cstheme="minorHAnsi"/>
          <w:i/>
          <w:sz w:val="44"/>
        </w:rPr>
      </w:pPr>
      <w:r w:rsidRPr="00E70E23">
        <w:rPr>
          <w:rFonts w:cstheme="minorHAnsi"/>
          <w:i/>
          <w:sz w:val="44"/>
        </w:rPr>
        <w:t>knock and the door will be opened to you.”</w:t>
      </w:r>
    </w:p>
    <w:p w14:paraId="50C3201D" w14:textId="75070928" w:rsidR="00AB1DCB" w:rsidRPr="00E70E23" w:rsidRDefault="00AB1DCB" w:rsidP="00E80643">
      <w:pPr>
        <w:spacing w:after="0" w:line="240" w:lineRule="auto"/>
        <w:jc w:val="center"/>
        <w:rPr>
          <w:rFonts w:cstheme="minorHAnsi"/>
          <w:i/>
          <w:sz w:val="44"/>
        </w:rPr>
      </w:pPr>
      <w:r w:rsidRPr="00E70E23">
        <w:rPr>
          <w:rFonts w:cstheme="minorHAnsi"/>
          <w:i/>
          <w:sz w:val="44"/>
        </w:rPr>
        <w:t>Matthew 7: 7</w:t>
      </w:r>
    </w:p>
    <w:p w14:paraId="6D15B199" w14:textId="77777777" w:rsidR="00AB1DCB" w:rsidRPr="00E70E23" w:rsidRDefault="00AB1DCB" w:rsidP="00B85D92">
      <w:pPr>
        <w:spacing w:before="240" w:after="0" w:line="240" w:lineRule="auto"/>
        <w:rPr>
          <w:rFonts w:cstheme="minorHAnsi"/>
          <w:sz w:val="20"/>
        </w:rPr>
      </w:pPr>
    </w:p>
    <w:p w14:paraId="067D3FD6" w14:textId="52DA0313" w:rsidR="00E74715" w:rsidRDefault="00E74715" w:rsidP="0034704F">
      <w:pPr>
        <w:spacing w:before="240" w:after="0" w:line="240" w:lineRule="auto"/>
        <w:rPr>
          <w:rFonts w:cstheme="minorHAnsi"/>
          <w:b/>
          <w:sz w:val="32"/>
        </w:rPr>
      </w:pPr>
      <w:bookmarkStart w:id="2" w:name="_Toc187149549"/>
    </w:p>
    <w:p w14:paraId="03810621" w14:textId="77777777" w:rsidR="00C758A7" w:rsidRDefault="00C758A7" w:rsidP="0034704F">
      <w:pPr>
        <w:spacing w:before="240" w:after="0" w:line="240" w:lineRule="auto"/>
        <w:rPr>
          <w:rFonts w:cstheme="minorHAnsi"/>
          <w:b/>
          <w:sz w:val="32"/>
        </w:rPr>
      </w:pPr>
    </w:p>
    <w:p w14:paraId="7D1AA73A" w14:textId="77777777" w:rsidR="00C758A7" w:rsidRDefault="00C758A7" w:rsidP="0034704F">
      <w:pPr>
        <w:spacing w:before="240" w:after="0" w:line="240" w:lineRule="auto"/>
        <w:rPr>
          <w:rFonts w:cstheme="minorHAnsi"/>
          <w:b/>
          <w:sz w:val="32"/>
        </w:rPr>
      </w:pPr>
    </w:p>
    <w:p w14:paraId="29DE621B" w14:textId="77777777" w:rsidR="00C758A7" w:rsidRDefault="00C758A7" w:rsidP="0034704F">
      <w:pPr>
        <w:spacing w:before="240" w:after="0" w:line="240" w:lineRule="auto"/>
        <w:rPr>
          <w:rFonts w:cstheme="minorHAnsi"/>
          <w:b/>
          <w:sz w:val="32"/>
        </w:rPr>
      </w:pPr>
    </w:p>
    <w:p w14:paraId="1407D8AD" w14:textId="77777777" w:rsidR="00C758A7" w:rsidRPr="00E70E23" w:rsidRDefault="00C758A7" w:rsidP="00C758A7">
      <w:pPr>
        <w:spacing w:after="0" w:line="240" w:lineRule="auto"/>
        <w:jc w:val="center"/>
        <w:rPr>
          <w:rFonts w:cstheme="minorHAnsi"/>
          <w:b/>
          <w:sz w:val="52"/>
        </w:rPr>
      </w:pPr>
      <w:r w:rsidRPr="00E70E23">
        <w:rPr>
          <w:rFonts w:cstheme="minorHAnsi"/>
          <w:b/>
          <w:sz w:val="52"/>
        </w:rPr>
        <w:lastRenderedPageBreak/>
        <w:t>Hampden Gurney Church of England Primary School</w:t>
      </w:r>
    </w:p>
    <w:p w14:paraId="0C102092" w14:textId="77777777" w:rsidR="00C758A7" w:rsidRPr="00E70E23" w:rsidRDefault="00C758A7" w:rsidP="00C758A7">
      <w:pPr>
        <w:spacing w:after="0" w:line="240" w:lineRule="auto"/>
        <w:rPr>
          <w:rFonts w:cstheme="minorHAnsi"/>
          <w:b/>
          <w:sz w:val="52"/>
        </w:rPr>
      </w:pPr>
    </w:p>
    <w:p w14:paraId="61BE2B99" w14:textId="77777777" w:rsidR="00C758A7" w:rsidRPr="00E70E23" w:rsidRDefault="00C758A7" w:rsidP="00C758A7">
      <w:pPr>
        <w:spacing w:after="0" w:line="240" w:lineRule="auto"/>
        <w:rPr>
          <w:rFonts w:cstheme="minorHAnsi"/>
          <w:b/>
          <w:sz w:val="20"/>
        </w:rPr>
      </w:pPr>
    </w:p>
    <w:p w14:paraId="579B6D03" w14:textId="77777777" w:rsidR="00C758A7" w:rsidRPr="00E70E23" w:rsidRDefault="00C758A7" w:rsidP="00C758A7">
      <w:pPr>
        <w:spacing w:after="0" w:line="240" w:lineRule="auto"/>
        <w:jc w:val="center"/>
        <w:rPr>
          <w:rFonts w:cstheme="minorHAnsi"/>
          <w:b/>
          <w:sz w:val="52"/>
        </w:rPr>
      </w:pPr>
      <w:r w:rsidRPr="00E70E23">
        <w:rPr>
          <w:rFonts w:cstheme="minorHAnsi"/>
          <w:b/>
          <w:sz w:val="52"/>
        </w:rPr>
        <w:t>Early Years Foundation Stage Policy</w:t>
      </w:r>
    </w:p>
    <w:p w14:paraId="1E7E0902" w14:textId="00B20388" w:rsidR="00C758A7" w:rsidRDefault="00C758A7" w:rsidP="00C758A7">
      <w:pPr>
        <w:spacing w:before="240" w:after="0" w:line="240" w:lineRule="auto"/>
        <w:jc w:val="center"/>
        <w:rPr>
          <w:rFonts w:cstheme="minorHAnsi"/>
          <w:b/>
          <w:sz w:val="52"/>
        </w:rPr>
      </w:pPr>
      <w:r w:rsidRPr="00E70E23">
        <w:rPr>
          <w:rFonts w:cstheme="minorHAnsi"/>
          <w:b/>
          <w:sz w:val="52"/>
        </w:rPr>
        <w:t>(EYFS)</w:t>
      </w:r>
    </w:p>
    <w:p w14:paraId="117A2D8F" w14:textId="77777777" w:rsidR="00C758A7" w:rsidRDefault="00C758A7" w:rsidP="00C758A7">
      <w:pPr>
        <w:spacing w:before="240" w:after="0" w:line="240" w:lineRule="auto"/>
        <w:jc w:val="center"/>
        <w:rPr>
          <w:rFonts w:cstheme="minorHAnsi"/>
          <w:b/>
          <w:sz w:val="52"/>
        </w:rPr>
      </w:pPr>
    </w:p>
    <w:tbl>
      <w:tblPr>
        <w:tblStyle w:val="TableGrid"/>
        <w:tblW w:w="0" w:type="auto"/>
        <w:tblLook w:val="04A0" w:firstRow="1" w:lastRow="0" w:firstColumn="1" w:lastColumn="0" w:noHBand="0" w:noVBand="1"/>
      </w:tblPr>
      <w:tblGrid>
        <w:gridCol w:w="4508"/>
        <w:gridCol w:w="4508"/>
      </w:tblGrid>
      <w:tr w:rsidR="00C758A7" w14:paraId="5E525087" w14:textId="77777777" w:rsidTr="00C758A7">
        <w:tc>
          <w:tcPr>
            <w:tcW w:w="4508" w:type="dxa"/>
          </w:tcPr>
          <w:p w14:paraId="6960EA1D" w14:textId="76B91390" w:rsidR="00C758A7" w:rsidRPr="00C758A7" w:rsidRDefault="00C758A7" w:rsidP="00C758A7">
            <w:pPr>
              <w:spacing w:before="240"/>
              <w:rPr>
                <w:rFonts w:cstheme="minorHAnsi"/>
                <w:b/>
                <w:sz w:val="24"/>
                <w:szCs w:val="24"/>
              </w:rPr>
            </w:pPr>
            <w:r w:rsidRPr="00C758A7">
              <w:rPr>
                <w:rFonts w:cstheme="minorHAnsi"/>
                <w:b/>
                <w:sz w:val="24"/>
                <w:szCs w:val="24"/>
              </w:rPr>
              <w:t xml:space="preserve">Developed by </w:t>
            </w:r>
          </w:p>
        </w:tc>
        <w:tc>
          <w:tcPr>
            <w:tcW w:w="4508" w:type="dxa"/>
          </w:tcPr>
          <w:p w14:paraId="46023905" w14:textId="61C6BCDD" w:rsidR="00C758A7" w:rsidRPr="00C758A7" w:rsidRDefault="00C758A7" w:rsidP="00C758A7">
            <w:pPr>
              <w:spacing w:before="240"/>
              <w:rPr>
                <w:rFonts w:cstheme="minorHAnsi"/>
                <w:b/>
                <w:sz w:val="24"/>
                <w:szCs w:val="24"/>
              </w:rPr>
            </w:pPr>
            <w:r w:rsidRPr="00C758A7">
              <w:rPr>
                <w:rFonts w:cstheme="minorHAnsi"/>
                <w:b/>
                <w:sz w:val="24"/>
                <w:szCs w:val="24"/>
              </w:rPr>
              <w:t>Stefani Tsoli</w:t>
            </w:r>
          </w:p>
        </w:tc>
      </w:tr>
      <w:tr w:rsidR="00C758A7" w14:paraId="0227D9F4" w14:textId="77777777" w:rsidTr="00C758A7">
        <w:tc>
          <w:tcPr>
            <w:tcW w:w="4508" w:type="dxa"/>
          </w:tcPr>
          <w:p w14:paraId="16E83179" w14:textId="5533A223" w:rsidR="00C758A7" w:rsidRPr="00C758A7" w:rsidRDefault="00C758A7" w:rsidP="00C758A7">
            <w:pPr>
              <w:spacing w:before="240"/>
              <w:rPr>
                <w:rFonts w:cstheme="minorHAnsi"/>
                <w:b/>
                <w:sz w:val="24"/>
                <w:szCs w:val="24"/>
              </w:rPr>
            </w:pPr>
            <w:r w:rsidRPr="00C758A7">
              <w:rPr>
                <w:rFonts w:cstheme="minorHAnsi"/>
                <w:b/>
                <w:sz w:val="24"/>
                <w:szCs w:val="24"/>
              </w:rPr>
              <w:t>Date developed</w:t>
            </w:r>
          </w:p>
        </w:tc>
        <w:tc>
          <w:tcPr>
            <w:tcW w:w="4508" w:type="dxa"/>
          </w:tcPr>
          <w:p w14:paraId="64BEAE0B" w14:textId="20D3C815" w:rsidR="00C758A7" w:rsidRPr="00C758A7" w:rsidRDefault="00C758A7" w:rsidP="00C758A7">
            <w:pPr>
              <w:spacing w:before="240"/>
              <w:rPr>
                <w:rFonts w:cstheme="minorHAnsi"/>
                <w:b/>
                <w:sz w:val="24"/>
                <w:szCs w:val="24"/>
              </w:rPr>
            </w:pPr>
            <w:r w:rsidRPr="00C758A7">
              <w:rPr>
                <w:rFonts w:cstheme="minorHAnsi"/>
                <w:b/>
                <w:sz w:val="24"/>
                <w:szCs w:val="24"/>
              </w:rPr>
              <w:t>12</w:t>
            </w:r>
            <w:r w:rsidRPr="00C758A7">
              <w:rPr>
                <w:rFonts w:cstheme="minorHAnsi"/>
                <w:b/>
                <w:sz w:val="24"/>
                <w:szCs w:val="24"/>
                <w:vertAlign w:val="superscript"/>
              </w:rPr>
              <w:t>th</w:t>
            </w:r>
            <w:r w:rsidRPr="00C758A7">
              <w:rPr>
                <w:rFonts w:cstheme="minorHAnsi"/>
                <w:b/>
                <w:sz w:val="24"/>
                <w:szCs w:val="24"/>
              </w:rPr>
              <w:t xml:space="preserve"> November 2025</w:t>
            </w:r>
          </w:p>
        </w:tc>
      </w:tr>
      <w:tr w:rsidR="00C758A7" w14:paraId="5735A2D7" w14:textId="77777777" w:rsidTr="00C758A7">
        <w:tc>
          <w:tcPr>
            <w:tcW w:w="4508" w:type="dxa"/>
          </w:tcPr>
          <w:p w14:paraId="10F0D491" w14:textId="189ECD77" w:rsidR="00C758A7" w:rsidRPr="00C758A7" w:rsidRDefault="00C758A7" w:rsidP="00C758A7">
            <w:pPr>
              <w:spacing w:before="240"/>
              <w:rPr>
                <w:rFonts w:cstheme="minorHAnsi"/>
                <w:b/>
                <w:sz w:val="24"/>
                <w:szCs w:val="24"/>
              </w:rPr>
            </w:pPr>
            <w:r w:rsidRPr="00C758A7">
              <w:rPr>
                <w:rFonts w:cstheme="minorHAnsi"/>
                <w:b/>
                <w:sz w:val="24"/>
                <w:szCs w:val="24"/>
              </w:rPr>
              <w:t>Review date</w:t>
            </w:r>
          </w:p>
        </w:tc>
        <w:tc>
          <w:tcPr>
            <w:tcW w:w="4508" w:type="dxa"/>
          </w:tcPr>
          <w:p w14:paraId="02176977" w14:textId="1C8C044D" w:rsidR="00C758A7" w:rsidRPr="00C758A7" w:rsidRDefault="00C758A7" w:rsidP="00C758A7">
            <w:pPr>
              <w:spacing w:before="240"/>
              <w:rPr>
                <w:rFonts w:cstheme="minorHAnsi"/>
                <w:b/>
                <w:sz w:val="24"/>
                <w:szCs w:val="24"/>
              </w:rPr>
            </w:pPr>
            <w:r>
              <w:rPr>
                <w:rFonts w:cstheme="minorHAnsi"/>
                <w:b/>
                <w:sz w:val="24"/>
                <w:szCs w:val="24"/>
              </w:rPr>
              <w:t>September 2027</w:t>
            </w:r>
          </w:p>
        </w:tc>
      </w:tr>
      <w:tr w:rsidR="00C758A7" w14:paraId="47571308" w14:textId="77777777" w:rsidTr="00CE4796">
        <w:tc>
          <w:tcPr>
            <w:tcW w:w="9016" w:type="dxa"/>
            <w:gridSpan w:val="2"/>
          </w:tcPr>
          <w:p w14:paraId="1D61ADD9" w14:textId="0C5B40E4" w:rsidR="00C758A7" w:rsidRDefault="00C758A7" w:rsidP="00C758A7">
            <w:pPr>
              <w:spacing w:before="240"/>
              <w:rPr>
                <w:rFonts w:cstheme="minorHAnsi"/>
                <w:b/>
                <w:sz w:val="52"/>
              </w:rPr>
            </w:pPr>
            <w:r w:rsidRPr="00C758A7">
              <w:rPr>
                <w:rFonts w:cstheme="minorHAnsi"/>
                <w:b/>
                <w:sz w:val="28"/>
                <w:szCs w:val="10"/>
              </w:rPr>
              <w:t>Key Setting Information</w:t>
            </w:r>
          </w:p>
        </w:tc>
      </w:tr>
      <w:tr w:rsidR="00C758A7" w14:paraId="045E7ED0" w14:textId="77777777" w:rsidTr="00C758A7">
        <w:tc>
          <w:tcPr>
            <w:tcW w:w="4508" w:type="dxa"/>
          </w:tcPr>
          <w:p w14:paraId="7281F265" w14:textId="5632794F" w:rsidR="00C758A7" w:rsidRPr="00C758A7" w:rsidRDefault="00C758A7" w:rsidP="00C758A7">
            <w:pPr>
              <w:spacing w:before="240"/>
              <w:rPr>
                <w:rFonts w:cstheme="minorHAnsi"/>
                <w:b/>
                <w:sz w:val="24"/>
                <w:szCs w:val="24"/>
              </w:rPr>
            </w:pPr>
            <w:r w:rsidRPr="00C758A7">
              <w:rPr>
                <w:rFonts w:cstheme="minorHAnsi"/>
                <w:b/>
                <w:sz w:val="24"/>
                <w:szCs w:val="24"/>
              </w:rPr>
              <w:t>Setting Main Phone Number</w:t>
            </w:r>
          </w:p>
        </w:tc>
        <w:tc>
          <w:tcPr>
            <w:tcW w:w="4508" w:type="dxa"/>
          </w:tcPr>
          <w:p w14:paraId="7E3CFA62" w14:textId="1F6FC1AC" w:rsidR="00C758A7" w:rsidRPr="00C758A7" w:rsidRDefault="00C758A7" w:rsidP="00C758A7">
            <w:pPr>
              <w:spacing w:before="240"/>
              <w:rPr>
                <w:rFonts w:cstheme="minorHAnsi"/>
                <w:b/>
                <w:sz w:val="24"/>
                <w:szCs w:val="24"/>
              </w:rPr>
            </w:pPr>
            <w:r w:rsidRPr="00C758A7">
              <w:rPr>
                <w:rFonts w:cstheme="minorHAnsi"/>
                <w:b/>
                <w:sz w:val="24"/>
                <w:szCs w:val="24"/>
              </w:rPr>
              <w:t>020 7723 7482</w:t>
            </w:r>
          </w:p>
        </w:tc>
      </w:tr>
      <w:tr w:rsidR="00C758A7" w14:paraId="50929667" w14:textId="77777777" w:rsidTr="00C758A7">
        <w:tc>
          <w:tcPr>
            <w:tcW w:w="4508" w:type="dxa"/>
          </w:tcPr>
          <w:p w14:paraId="383392C2" w14:textId="1D1E79C0" w:rsidR="00C758A7" w:rsidRPr="00C758A7" w:rsidRDefault="00C758A7" w:rsidP="00C758A7">
            <w:pPr>
              <w:spacing w:before="240"/>
              <w:rPr>
                <w:rFonts w:cstheme="minorHAnsi"/>
                <w:b/>
                <w:sz w:val="24"/>
                <w:szCs w:val="24"/>
              </w:rPr>
            </w:pPr>
            <w:r w:rsidRPr="00C758A7">
              <w:rPr>
                <w:rFonts w:cstheme="minorHAnsi"/>
                <w:b/>
                <w:sz w:val="24"/>
                <w:szCs w:val="24"/>
              </w:rPr>
              <w:t>Setting Main Email</w:t>
            </w:r>
          </w:p>
        </w:tc>
        <w:tc>
          <w:tcPr>
            <w:tcW w:w="4508" w:type="dxa"/>
          </w:tcPr>
          <w:p w14:paraId="02B4EB98" w14:textId="1A7B5B13" w:rsidR="00C758A7" w:rsidRDefault="00356639" w:rsidP="00C758A7">
            <w:pPr>
              <w:spacing w:before="240"/>
              <w:rPr>
                <w:rFonts w:cstheme="minorHAnsi"/>
                <w:b/>
                <w:sz w:val="24"/>
                <w:szCs w:val="24"/>
              </w:rPr>
            </w:pPr>
            <w:hyperlink r:id="rId12" w:history="1">
              <w:r w:rsidR="00C758A7" w:rsidRPr="00D976F8">
                <w:rPr>
                  <w:rStyle w:val="Hyperlink"/>
                  <w:rFonts w:cstheme="minorHAnsi"/>
                  <w:b/>
                  <w:sz w:val="24"/>
                  <w:szCs w:val="24"/>
                </w:rPr>
                <w:t>office@hampdengurney.co.uk</w:t>
              </w:r>
            </w:hyperlink>
          </w:p>
          <w:p w14:paraId="2D91E1DD" w14:textId="5D6890C9" w:rsidR="00C758A7" w:rsidRPr="00C758A7" w:rsidRDefault="00356639" w:rsidP="00C758A7">
            <w:pPr>
              <w:spacing w:before="240"/>
              <w:rPr>
                <w:rFonts w:cstheme="minorHAnsi"/>
                <w:b/>
                <w:sz w:val="24"/>
                <w:szCs w:val="24"/>
              </w:rPr>
            </w:pPr>
            <w:hyperlink r:id="rId13" w:history="1">
              <w:r w:rsidR="00C758A7" w:rsidRPr="00D976F8">
                <w:rPr>
                  <w:rStyle w:val="Hyperlink"/>
                  <w:rFonts w:cstheme="minorHAnsi"/>
                  <w:b/>
                  <w:sz w:val="24"/>
                  <w:szCs w:val="24"/>
                </w:rPr>
                <w:t>admin@hampdengurney.co.uk</w:t>
              </w:r>
            </w:hyperlink>
            <w:r w:rsidR="00C758A7">
              <w:rPr>
                <w:rFonts w:cstheme="minorHAnsi"/>
                <w:b/>
                <w:sz w:val="24"/>
                <w:szCs w:val="24"/>
              </w:rPr>
              <w:t xml:space="preserve"> </w:t>
            </w:r>
          </w:p>
        </w:tc>
      </w:tr>
      <w:tr w:rsidR="002172F6" w14:paraId="138D83B2" w14:textId="77777777" w:rsidTr="00C758A7">
        <w:tc>
          <w:tcPr>
            <w:tcW w:w="4508" w:type="dxa"/>
          </w:tcPr>
          <w:p w14:paraId="633D686A" w14:textId="024E8088" w:rsidR="002172F6" w:rsidRPr="00C758A7" w:rsidRDefault="002172F6" w:rsidP="00C758A7">
            <w:pPr>
              <w:spacing w:before="240"/>
              <w:rPr>
                <w:rFonts w:cstheme="minorHAnsi"/>
                <w:b/>
                <w:sz w:val="24"/>
                <w:szCs w:val="24"/>
              </w:rPr>
            </w:pPr>
            <w:r w:rsidRPr="002172F6">
              <w:rPr>
                <w:rFonts w:cstheme="minorHAnsi"/>
                <w:b/>
                <w:sz w:val="24"/>
                <w:szCs w:val="24"/>
              </w:rPr>
              <w:t xml:space="preserve">Setting Address </w:t>
            </w:r>
          </w:p>
        </w:tc>
        <w:tc>
          <w:tcPr>
            <w:tcW w:w="4508" w:type="dxa"/>
          </w:tcPr>
          <w:p w14:paraId="45DB926F" w14:textId="3D7BE842" w:rsidR="002172F6" w:rsidRDefault="002172F6" w:rsidP="00C758A7">
            <w:pPr>
              <w:spacing w:before="240"/>
              <w:rPr>
                <w:rFonts w:cstheme="minorHAnsi"/>
                <w:b/>
                <w:sz w:val="24"/>
                <w:szCs w:val="24"/>
              </w:rPr>
            </w:pPr>
            <w:r>
              <w:rPr>
                <w:rFonts w:cstheme="minorHAnsi"/>
                <w:b/>
                <w:sz w:val="24"/>
                <w:szCs w:val="24"/>
              </w:rPr>
              <w:t xml:space="preserve">13 </w:t>
            </w:r>
            <w:r w:rsidRPr="002172F6">
              <w:rPr>
                <w:rFonts w:cstheme="minorHAnsi"/>
                <w:b/>
                <w:sz w:val="24"/>
                <w:szCs w:val="24"/>
              </w:rPr>
              <w:t>Nutford Place W1H 5HA</w:t>
            </w:r>
          </w:p>
        </w:tc>
      </w:tr>
    </w:tbl>
    <w:p w14:paraId="52A57B63" w14:textId="77777777" w:rsidR="00C758A7" w:rsidRDefault="00C758A7" w:rsidP="00C758A7">
      <w:pPr>
        <w:spacing w:before="240" w:after="0" w:line="240" w:lineRule="auto"/>
        <w:jc w:val="center"/>
        <w:rPr>
          <w:rFonts w:cstheme="minorHAnsi"/>
          <w:b/>
          <w:sz w:val="52"/>
        </w:rPr>
      </w:pPr>
    </w:p>
    <w:p w14:paraId="05B7E2F9" w14:textId="77777777" w:rsidR="00C758A7" w:rsidRDefault="00C758A7" w:rsidP="00C758A7">
      <w:pPr>
        <w:spacing w:before="240" w:after="0" w:line="240" w:lineRule="auto"/>
        <w:jc w:val="center"/>
        <w:rPr>
          <w:rFonts w:cstheme="minorHAnsi"/>
          <w:sz w:val="32"/>
        </w:rPr>
      </w:pPr>
    </w:p>
    <w:p w14:paraId="433084F2" w14:textId="77777777" w:rsidR="00C758A7" w:rsidRDefault="00C758A7" w:rsidP="00C758A7">
      <w:pPr>
        <w:spacing w:before="240" w:after="0" w:line="240" w:lineRule="auto"/>
        <w:jc w:val="center"/>
        <w:rPr>
          <w:rFonts w:cstheme="minorHAnsi"/>
          <w:sz w:val="32"/>
        </w:rPr>
      </w:pPr>
    </w:p>
    <w:p w14:paraId="530EFF7A" w14:textId="77777777" w:rsidR="00C758A7" w:rsidRDefault="00C758A7" w:rsidP="00C758A7">
      <w:pPr>
        <w:spacing w:before="240" w:after="0" w:line="240" w:lineRule="auto"/>
        <w:jc w:val="center"/>
        <w:rPr>
          <w:rFonts w:cstheme="minorHAnsi"/>
          <w:sz w:val="32"/>
        </w:rPr>
      </w:pPr>
    </w:p>
    <w:p w14:paraId="1F7A3BEE" w14:textId="77777777" w:rsidR="00C758A7" w:rsidRDefault="00C758A7" w:rsidP="00C758A7">
      <w:pPr>
        <w:spacing w:before="240" w:after="0" w:line="240" w:lineRule="auto"/>
        <w:jc w:val="center"/>
        <w:rPr>
          <w:rFonts w:cstheme="minorHAnsi"/>
          <w:sz w:val="32"/>
        </w:rPr>
      </w:pPr>
    </w:p>
    <w:p w14:paraId="25E98D95" w14:textId="77777777" w:rsidR="0034704F" w:rsidRDefault="0034704F" w:rsidP="0034704F">
      <w:pPr>
        <w:spacing w:before="240" w:after="0" w:line="240" w:lineRule="auto"/>
        <w:rPr>
          <w:rFonts w:cstheme="minorHAnsi"/>
          <w:sz w:val="32"/>
        </w:rPr>
      </w:pPr>
    </w:p>
    <w:p w14:paraId="35096CCC" w14:textId="1DB92874" w:rsidR="00627F01" w:rsidRDefault="00D340FD">
      <w:pPr>
        <w:pStyle w:val="TOC2"/>
        <w:tabs>
          <w:tab w:val="right" w:leader="dot" w:pos="9016"/>
        </w:tabs>
        <w:rPr>
          <w:rFonts w:cstheme="minorBidi"/>
          <w:noProof/>
          <w:kern w:val="2"/>
          <w:sz w:val="24"/>
          <w:szCs w:val="24"/>
          <w:lang w:val="en-GB" w:eastAsia="en-GB"/>
          <w14:ligatures w14:val="standardContextual"/>
        </w:rPr>
      </w:pPr>
      <w:r>
        <w:rPr>
          <w:rFonts w:cstheme="minorHAnsi"/>
          <w:b/>
          <w:sz w:val="32"/>
        </w:rPr>
        <w:lastRenderedPageBreak/>
        <w:fldChar w:fldCharType="begin"/>
      </w:r>
      <w:r>
        <w:rPr>
          <w:rFonts w:cstheme="minorHAnsi"/>
          <w:b/>
          <w:sz w:val="32"/>
        </w:rPr>
        <w:instrText xml:space="preserve"> TOC \o "1-3" \h \z \u </w:instrText>
      </w:r>
      <w:r>
        <w:rPr>
          <w:rFonts w:cstheme="minorHAnsi"/>
          <w:b/>
          <w:sz w:val="32"/>
        </w:rPr>
        <w:fldChar w:fldCharType="separate"/>
      </w:r>
      <w:hyperlink w:anchor="_Toc213858563" w:history="1">
        <w:bookmarkStart w:id="3" w:name="_Toc213858044"/>
        <w:r w:rsidR="00627F01" w:rsidRPr="00636558">
          <w:rPr>
            <w:rStyle w:val="Hyperlink"/>
            <w:rFonts w:eastAsia="Times New Roman" w:cstheme="minorHAnsi"/>
            <w:b/>
            <w:bCs/>
            <w:noProof/>
            <w:sz w:val="20"/>
          </w:rPr>
          <w:drawing>
            <wp:inline distT="0" distB="0" distL="0" distR="0" wp14:anchorId="3414DEAD" wp14:editId="1FAF5623">
              <wp:extent cx="5871559" cy="194894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G letterhead logo.png"/>
                      <pic:cNvPicPr/>
                    </pic:nvPicPr>
                    <pic:blipFill>
                      <a:blip r:embed="rId11">
                        <a:extLst>
                          <a:ext uri="{28A0092B-C50C-407E-A947-70E740481C1C}">
                            <a14:useLocalDpi xmlns:a14="http://schemas.microsoft.com/office/drawing/2010/main" val="0"/>
                          </a:ext>
                        </a:extLst>
                      </a:blip>
                      <a:stretch>
                        <a:fillRect/>
                      </a:stretch>
                    </pic:blipFill>
                    <pic:spPr>
                      <a:xfrm>
                        <a:off x="0" y="0"/>
                        <a:ext cx="5929756" cy="1968264"/>
                      </a:xfrm>
                      <a:prstGeom prst="rect">
                        <a:avLst/>
                      </a:prstGeom>
                    </pic:spPr>
                  </pic:pic>
                </a:graphicData>
              </a:graphic>
            </wp:inline>
          </w:drawing>
        </w:r>
        <w:bookmarkEnd w:id="3"/>
        <w:r w:rsidR="00627F01">
          <w:rPr>
            <w:noProof/>
            <w:webHidden/>
          </w:rPr>
          <w:tab/>
        </w:r>
        <w:r w:rsidR="00627F01">
          <w:rPr>
            <w:noProof/>
            <w:webHidden/>
          </w:rPr>
          <w:fldChar w:fldCharType="begin"/>
        </w:r>
        <w:r w:rsidR="00627F01">
          <w:rPr>
            <w:noProof/>
            <w:webHidden/>
          </w:rPr>
          <w:instrText xml:space="preserve"> PAGEREF _Toc213858563 \h </w:instrText>
        </w:r>
        <w:r w:rsidR="00627F01">
          <w:rPr>
            <w:noProof/>
            <w:webHidden/>
          </w:rPr>
        </w:r>
        <w:r w:rsidR="00627F01">
          <w:rPr>
            <w:noProof/>
            <w:webHidden/>
          </w:rPr>
          <w:fldChar w:fldCharType="separate"/>
        </w:r>
        <w:r w:rsidR="00627F01">
          <w:rPr>
            <w:noProof/>
            <w:webHidden/>
          </w:rPr>
          <w:t>1</w:t>
        </w:r>
        <w:r w:rsidR="00627F01">
          <w:rPr>
            <w:noProof/>
            <w:webHidden/>
          </w:rPr>
          <w:fldChar w:fldCharType="end"/>
        </w:r>
      </w:hyperlink>
    </w:p>
    <w:p w14:paraId="459F948B" w14:textId="13D5FC13" w:rsidR="00627F01" w:rsidRDefault="00356639">
      <w:pPr>
        <w:pStyle w:val="TOC2"/>
        <w:tabs>
          <w:tab w:val="right" w:leader="dot" w:pos="9016"/>
        </w:tabs>
        <w:rPr>
          <w:rFonts w:cstheme="minorBidi"/>
          <w:noProof/>
          <w:kern w:val="2"/>
          <w:sz w:val="24"/>
          <w:szCs w:val="24"/>
          <w:lang w:val="en-GB" w:eastAsia="en-GB"/>
          <w14:ligatures w14:val="standardContextual"/>
        </w:rPr>
      </w:pPr>
      <w:hyperlink w:anchor="_Toc213858564" w:history="1">
        <w:r w:rsidR="00627F01" w:rsidRPr="00636558">
          <w:rPr>
            <w:rStyle w:val="Hyperlink"/>
            <w:rFonts w:cstheme="minorHAnsi"/>
            <w:noProof/>
          </w:rPr>
          <w:t>1. Aims</w:t>
        </w:r>
        <w:r w:rsidR="00627F01">
          <w:rPr>
            <w:noProof/>
            <w:webHidden/>
          </w:rPr>
          <w:tab/>
        </w:r>
        <w:r w:rsidR="00627F01">
          <w:rPr>
            <w:noProof/>
            <w:webHidden/>
          </w:rPr>
          <w:fldChar w:fldCharType="begin"/>
        </w:r>
        <w:r w:rsidR="00627F01">
          <w:rPr>
            <w:noProof/>
            <w:webHidden/>
          </w:rPr>
          <w:instrText xml:space="preserve"> PAGEREF _Toc213858564 \h </w:instrText>
        </w:r>
        <w:r w:rsidR="00627F01">
          <w:rPr>
            <w:noProof/>
            <w:webHidden/>
          </w:rPr>
        </w:r>
        <w:r w:rsidR="00627F01">
          <w:rPr>
            <w:noProof/>
            <w:webHidden/>
          </w:rPr>
          <w:fldChar w:fldCharType="separate"/>
        </w:r>
        <w:r w:rsidR="00627F01">
          <w:rPr>
            <w:noProof/>
            <w:webHidden/>
          </w:rPr>
          <w:t>5</w:t>
        </w:r>
        <w:r w:rsidR="00627F01">
          <w:rPr>
            <w:noProof/>
            <w:webHidden/>
          </w:rPr>
          <w:fldChar w:fldCharType="end"/>
        </w:r>
      </w:hyperlink>
    </w:p>
    <w:p w14:paraId="16126873" w14:textId="4DD959B0" w:rsidR="00627F01" w:rsidRDefault="00356639">
      <w:pPr>
        <w:pStyle w:val="TOC2"/>
        <w:tabs>
          <w:tab w:val="right" w:leader="dot" w:pos="9016"/>
        </w:tabs>
        <w:rPr>
          <w:rFonts w:cstheme="minorBidi"/>
          <w:noProof/>
          <w:kern w:val="2"/>
          <w:sz w:val="24"/>
          <w:szCs w:val="24"/>
          <w:lang w:val="en-GB" w:eastAsia="en-GB"/>
          <w14:ligatures w14:val="standardContextual"/>
        </w:rPr>
      </w:pPr>
      <w:hyperlink w:anchor="_Toc213858565" w:history="1">
        <w:r w:rsidR="00627F01" w:rsidRPr="00636558">
          <w:rPr>
            <w:rStyle w:val="Hyperlink"/>
            <w:rFonts w:cstheme="minorHAnsi"/>
            <w:noProof/>
          </w:rPr>
          <w:t>2. Legislation</w:t>
        </w:r>
        <w:r w:rsidR="00627F01">
          <w:rPr>
            <w:noProof/>
            <w:webHidden/>
          </w:rPr>
          <w:tab/>
        </w:r>
        <w:r w:rsidR="00627F01">
          <w:rPr>
            <w:noProof/>
            <w:webHidden/>
          </w:rPr>
          <w:fldChar w:fldCharType="begin"/>
        </w:r>
        <w:r w:rsidR="00627F01">
          <w:rPr>
            <w:noProof/>
            <w:webHidden/>
          </w:rPr>
          <w:instrText xml:space="preserve"> PAGEREF _Toc213858565 \h </w:instrText>
        </w:r>
        <w:r w:rsidR="00627F01">
          <w:rPr>
            <w:noProof/>
            <w:webHidden/>
          </w:rPr>
        </w:r>
        <w:r w:rsidR="00627F01">
          <w:rPr>
            <w:noProof/>
            <w:webHidden/>
          </w:rPr>
          <w:fldChar w:fldCharType="separate"/>
        </w:r>
        <w:r w:rsidR="00627F01">
          <w:rPr>
            <w:noProof/>
            <w:webHidden/>
          </w:rPr>
          <w:t>5</w:t>
        </w:r>
        <w:r w:rsidR="00627F01">
          <w:rPr>
            <w:noProof/>
            <w:webHidden/>
          </w:rPr>
          <w:fldChar w:fldCharType="end"/>
        </w:r>
      </w:hyperlink>
    </w:p>
    <w:p w14:paraId="5B3DAFFC" w14:textId="4D75775B" w:rsidR="00627F01" w:rsidRDefault="00356639">
      <w:pPr>
        <w:pStyle w:val="TOC2"/>
        <w:tabs>
          <w:tab w:val="right" w:leader="dot" w:pos="9016"/>
        </w:tabs>
        <w:rPr>
          <w:rFonts w:cstheme="minorBidi"/>
          <w:noProof/>
          <w:kern w:val="2"/>
          <w:sz w:val="24"/>
          <w:szCs w:val="24"/>
          <w:lang w:val="en-GB" w:eastAsia="en-GB"/>
          <w14:ligatures w14:val="standardContextual"/>
        </w:rPr>
      </w:pPr>
      <w:hyperlink w:anchor="_Toc213858566" w:history="1">
        <w:r w:rsidR="00627F01" w:rsidRPr="00636558">
          <w:rPr>
            <w:rStyle w:val="Hyperlink"/>
            <w:rFonts w:cstheme="minorHAnsi"/>
            <w:noProof/>
          </w:rPr>
          <w:t>3. Introduction</w:t>
        </w:r>
        <w:r w:rsidR="00627F01">
          <w:rPr>
            <w:noProof/>
            <w:webHidden/>
          </w:rPr>
          <w:tab/>
        </w:r>
        <w:r w:rsidR="00627F01">
          <w:rPr>
            <w:noProof/>
            <w:webHidden/>
          </w:rPr>
          <w:fldChar w:fldCharType="begin"/>
        </w:r>
        <w:r w:rsidR="00627F01">
          <w:rPr>
            <w:noProof/>
            <w:webHidden/>
          </w:rPr>
          <w:instrText xml:space="preserve"> PAGEREF _Toc213858566 \h </w:instrText>
        </w:r>
        <w:r w:rsidR="00627F01">
          <w:rPr>
            <w:noProof/>
            <w:webHidden/>
          </w:rPr>
        </w:r>
        <w:r w:rsidR="00627F01">
          <w:rPr>
            <w:noProof/>
            <w:webHidden/>
          </w:rPr>
          <w:fldChar w:fldCharType="separate"/>
        </w:r>
        <w:r w:rsidR="00627F01">
          <w:rPr>
            <w:noProof/>
            <w:webHidden/>
          </w:rPr>
          <w:t>5</w:t>
        </w:r>
        <w:r w:rsidR="00627F01">
          <w:rPr>
            <w:noProof/>
            <w:webHidden/>
          </w:rPr>
          <w:fldChar w:fldCharType="end"/>
        </w:r>
      </w:hyperlink>
    </w:p>
    <w:p w14:paraId="689536D4" w14:textId="52F95035" w:rsidR="00627F01" w:rsidRDefault="00356639">
      <w:pPr>
        <w:pStyle w:val="TOC2"/>
        <w:tabs>
          <w:tab w:val="right" w:leader="dot" w:pos="9016"/>
        </w:tabs>
        <w:rPr>
          <w:rFonts w:cstheme="minorBidi"/>
          <w:noProof/>
          <w:kern w:val="2"/>
          <w:sz w:val="24"/>
          <w:szCs w:val="24"/>
          <w:lang w:val="en-GB" w:eastAsia="en-GB"/>
          <w14:ligatures w14:val="standardContextual"/>
        </w:rPr>
      </w:pPr>
      <w:hyperlink w:anchor="_Toc213858567" w:history="1">
        <w:r w:rsidR="00627F01" w:rsidRPr="00636558">
          <w:rPr>
            <w:rStyle w:val="Hyperlink"/>
            <w:rFonts w:eastAsiaTheme="minorHAnsi" w:cstheme="minorHAnsi"/>
            <w:noProof/>
          </w:rPr>
          <w:t xml:space="preserve">4 </w:t>
        </w:r>
        <w:r w:rsidR="00627F01">
          <w:rPr>
            <w:rStyle w:val="Hyperlink"/>
            <w:rFonts w:eastAsiaTheme="minorHAnsi" w:cstheme="minorHAnsi"/>
            <w:noProof/>
          </w:rPr>
          <w:t>Curriculum</w:t>
        </w:r>
        <w:r w:rsidR="00627F01">
          <w:rPr>
            <w:noProof/>
            <w:webHidden/>
          </w:rPr>
          <w:tab/>
        </w:r>
        <w:r w:rsidR="00627F01">
          <w:rPr>
            <w:noProof/>
            <w:webHidden/>
          </w:rPr>
          <w:fldChar w:fldCharType="begin"/>
        </w:r>
        <w:r w:rsidR="00627F01">
          <w:rPr>
            <w:noProof/>
            <w:webHidden/>
          </w:rPr>
          <w:instrText xml:space="preserve"> PAGEREF _Toc213858567 \h </w:instrText>
        </w:r>
        <w:r w:rsidR="00627F01">
          <w:rPr>
            <w:noProof/>
            <w:webHidden/>
          </w:rPr>
        </w:r>
        <w:r w:rsidR="00627F01">
          <w:rPr>
            <w:noProof/>
            <w:webHidden/>
          </w:rPr>
          <w:fldChar w:fldCharType="separate"/>
        </w:r>
        <w:r w:rsidR="00627F01">
          <w:rPr>
            <w:noProof/>
            <w:webHidden/>
          </w:rPr>
          <w:t>6</w:t>
        </w:r>
        <w:r w:rsidR="00627F01">
          <w:rPr>
            <w:noProof/>
            <w:webHidden/>
          </w:rPr>
          <w:fldChar w:fldCharType="end"/>
        </w:r>
      </w:hyperlink>
    </w:p>
    <w:p w14:paraId="17A6EE9D" w14:textId="7612BEAE" w:rsidR="00627F01" w:rsidRDefault="00356639">
      <w:pPr>
        <w:pStyle w:val="TOC2"/>
        <w:tabs>
          <w:tab w:val="right" w:leader="dot" w:pos="9016"/>
        </w:tabs>
        <w:rPr>
          <w:rFonts w:cstheme="minorBidi"/>
          <w:noProof/>
          <w:kern w:val="2"/>
          <w:sz w:val="24"/>
          <w:szCs w:val="24"/>
          <w:lang w:val="en-GB" w:eastAsia="en-GB"/>
          <w14:ligatures w14:val="standardContextual"/>
        </w:rPr>
      </w:pPr>
      <w:hyperlink w:anchor="_Toc213858572" w:history="1">
        <w:r w:rsidR="00627F01" w:rsidRPr="00636558">
          <w:rPr>
            <w:rStyle w:val="Hyperlink"/>
            <w:rFonts w:eastAsiaTheme="minorHAnsi" w:cstheme="minorHAnsi"/>
            <w:noProof/>
          </w:rPr>
          <w:t>5.Assessment</w:t>
        </w:r>
        <w:r w:rsidR="00627F01">
          <w:rPr>
            <w:noProof/>
            <w:webHidden/>
          </w:rPr>
          <w:tab/>
        </w:r>
        <w:r w:rsidR="00627F01">
          <w:rPr>
            <w:noProof/>
            <w:webHidden/>
          </w:rPr>
          <w:fldChar w:fldCharType="begin"/>
        </w:r>
        <w:r w:rsidR="00627F01">
          <w:rPr>
            <w:noProof/>
            <w:webHidden/>
          </w:rPr>
          <w:instrText xml:space="preserve"> PAGEREF _Toc213858572 \h </w:instrText>
        </w:r>
        <w:r w:rsidR="00627F01">
          <w:rPr>
            <w:noProof/>
            <w:webHidden/>
          </w:rPr>
        </w:r>
        <w:r w:rsidR="00627F01">
          <w:rPr>
            <w:noProof/>
            <w:webHidden/>
          </w:rPr>
          <w:fldChar w:fldCharType="separate"/>
        </w:r>
        <w:r w:rsidR="00627F01">
          <w:rPr>
            <w:noProof/>
            <w:webHidden/>
          </w:rPr>
          <w:t>7</w:t>
        </w:r>
        <w:r w:rsidR="00627F01">
          <w:rPr>
            <w:noProof/>
            <w:webHidden/>
          </w:rPr>
          <w:fldChar w:fldCharType="end"/>
        </w:r>
      </w:hyperlink>
    </w:p>
    <w:p w14:paraId="7A1CBF32" w14:textId="7236935E" w:rsidR="00627F01" w:rsidRDefault="00356639">
      <w:pPr>
        <w:pStyle w:val="TOC2"/>
        <w:tabs>
          <w:tab w:val="right" w:leader="dot" w:pos="9016"/>
        </w:tabs>
        <w:rPr>
          <w:rFonts w:cstheme="minorBidi"/>
          <w:noProof/>
          <w:kern w:val="2"/>
          <w:sz w:val="24"/>
          <w:szCs w:val="24"/>
          <w:lang w:val="en-GB" w:eastAsia="en-GB"/>
          <w14:ligatures w14:val="standardContextual"/>
        </w:rPr>
      </w:pPr>
      <w:hyperlink w:anchor="_Toc213858573" w:history="1">
        <w:r w:rsidR="00627F01" w:rsidRPr="00636558">
          <w:rPr>
            <w:rStyle w:val="Hyperlink"/>
            <w:rFonts w:cstheme="minorHAnsi"/>
            <w:noProof/>
          </w:rPr>
          <w:t>5.5 Early Learning Goals (ELGs)</w:t>
        </w:r>
        <w:r w:rsidR="00627F01">
          <w:rPr>
            <w:noProof/>
            <w:webHidden/>
          </w:rPr>
          <w:tab/>
        </w:r>
        <w:r w:rsidR="00627F01">
          <w:rPr>
            <w:noProof/>
            <w:webHidden/>
          </w:rPr>
          <w:fldChar w:fldCharType="begin"/>
        </w:r>
        <w:r w:rsidR="00627F01">
          <w:rPr>
            <w:noProof/>
            <w:webHidden/>
          </w:rPr>
          <w:instrText xml:space="preserve"> PAGEREF _Toc213858573 \h </w:instrText>
        </w:r>
        <w:r w:rsidR="00627F01">
          <w:rPr>
            <w:noProof/>
            <w:webHidden/>
          </w:rPr>
        </w:r>
        <w:r w:rsidR="00627F01">
          <w:rPr>
            <w:noProof/>
            <w:webHidden/>
          </w:rPr>
          <w:fldChar w:fldCharType="separate"/>
        </w:r>
        <w:r w:rsidR="00627F01">
          <w:rPr>
            <w:noProof/>
            <w:webHidden/>
          </w:rPr>
          <w:t>8</w:t>
        </w:r>
        <w:r w:rsidR="00627F01">
          <w:rPr>
            <w:noProof/>
            <w:webHidden/>
          </w:rPr>
          <w:fldChar w:fldCharType="end"/>
        </w:r>
      </w:hyperlink>
    </w:p>
    <w:p w14:paraId="3BDFC9EA" w14:textId="729B76AE" w:rsidR="00627F01" w:rsidRDefault="00356639">
      <w:pPr>
        <w:pStyle w:val="TOC2"/>
        <w:tabs>
          <w:tab w:val="right" w:leader="dot" w:pos="9016"/>
        </w:tabs>
        <w:rPr>
          <w:rFonts w:cstheme="minorBidi"/>
          <w:noProof/>
          <w:kern w:val="2"/>
          <w:sz w:val="24"/>
          <w:szCs w:val="24"/>
          <w:lang w:val="en-GB" w:eastAsia="en-GB"/>
          <w14:ligatures w14:val="standardContextual"/>
        </w:rPr>
      </w:pPr>
      <w:hyperlink w:anchor="_Toc213858574" w:history="1">
        <w:r w:rsidR="00627F01" w:rsidRPr="00636558">
          <w:rPr>
            <w:rStyle w:val="Hyperlink"/>
            <w:rFonts w:cstheme="minorHAnsi"/>
            <w:noProof/>
          </w:rPr>
          <w:t>6.Safeguarding at Hampden Gurney C.E. Primary School</w:t>
        </w:r>
        <w:r w:rsidR="00627F01">
          <w:rPr>
            <w:noProof/>
            <w:webHidden/>
          </w:rPr>
          <w:tab/>
        </w:r>
        <w:r w:rsidR="00627F01">
          <w:rPr>
            <w:noProof/>
            <w:webHidden/>
          </w:rPr>
          <w:fldChar w:fldCharType="begin"/>
        </w:r>
        <w:r w:rsidR="00627F01">
          <w:rPr>
            <w:noProof/>
            <w:webHidden/>
          </w:rPr>
          <w:instrText xml:space="preserve"> PAGEREF _Toc213858574 \h </w:instrText>
        </w:r>
        <w:r w:rsidR="00627F01">
          <w:rPr>
            <w:noProof/>
            <w:webHidden/>
          </w:rPr>
        </w:r>
        <w:r w:rsidR="00627F01">
          <w:rPr>
            <w:noProof/>
            <w:webHidden/>
          </w:rPr>
          <w:fldChar w:fldCharType="separate"/>
        </w:r>
        <w:r w:rsidR="00627F01">
          <w:rPr>
            <w:noProof/>
            <w:webHidden/>
          </w:rPr>
          <w:t>9</w:t>
        </w:r>
        <w:r w:rsidR="00627F01">
          <w:rPr>
            <w:noProof/>
            <w:webHidden/>
          </w:rPr>
          <w:fldChar w:fldCharType="end"/>
        </w:r>
      </w:hyperlink>
    </w:p>
    <w:p w14:paraId="493E820D" w14:textId="1B9CE715" w:rsidR="00627F01" w:rsidRDefault="00356639">
      <w:pPr>
        <w:pStyle w:val="TOC2"/>
        <w:tabs>
          <w:tab w:val="right" w:leader="dot" w:pos="9016"/>
        </w:tabs>
        <w:rPr>
          <w:rFonts w:cstheme="minorBidi"/>
          <w:noProof/>
          <w:kern w:val="2"/>
          <w:sz w:val="24"/>
          <w:szCs w:val="24"/>
          <w:lang w:val="en-GB" w:eastAsia="en-GB"/>
          <w14:ligatures w14:val="standardContextual"/>
        </w:rPr>
      </w:pPr>
      <w:hyperlink w:anchor="_Toc213858579" w:history="1">
        <w:r w:rsidR="00627F01" w:rsidRPr="00636558">
          <w:rPr>
            <w:rStyle w:val="Hyperlink"/>
            <w:rFonts w:cstheme="minorHAnsi"/>
            <w:noProof/>
          </w:rPr>
          <w:t>7.SEND Provision</w:t>
        </w:r>
        <w:r w:rsidR="00627F01">
          <w:rPr>
            <w:noProof/>
            <w:webHidden/>
          </w:rPr>
          <w:tab/>
        </w:r>
        <w:r w:rsidR="00627F01">
          <w:rPr>
            <w:noProof/>
            <w:webHidden/>
          </w:rPr>
          <w:fldChar w:fldCharType="begin"/>
        </w:r>
        <w:r w:rsidR="00627F01">
          <w:rPr>
            <w:noProof/>
            <w:webHidden/>
          </w:rPr>
          <w:instrText xml:space="preserve"> PAGEREF _Toc213858579 \h </w:instrText>
        </w:r>
        <w:r w:rsidR="00627F01">
          <w:rPr>
            <w:noProof/>
            <w:webHidden/>
          </w:rPr>
        </w:r>
        <w:r w:rsidR="00627F01">
          <w:rPr>
            <w:noProof/>
            <w:webHidden/>
          </w:rPr>
          <w:fldChar w:fldCharType="separate"/>
        </w:r>
        <w:r w:rsidR="00627F01">
          <w:rPr>
            <w:noProof/>
            <w:webHidden/>
          </w:rPr>
          <w:t>12</w:t>
        </w:r>
        <w:r w:rsidR="00627F01">
          <w:rPr>
            <w:noProof/>
            <w:webHidden/>
          </w:rPr>
          <w:fldChar w:fldCharType="end"/>
        </w:r>
      </w:hyperlink>
    </w:p>
    <w:p w14:paraId="65F2B5EE" w14:textId="7A73EFBF" w:rsidR="00627F01" w:rsidRDefault="00356639">
      <w:pPr>
        <w:pStyle w:val="TOC2"/>
        <w:tabs>
          <w:tab w:val="right" w:leader="dot" w:pos="9016"/>
        </w:tabs>
        <w:rPr>
          <w:rFonts w:cstheme="minorBidi"/>
          <w:noProof/>
          <w:kern w:val="2"/>
          <w:sz w:val="24"/>
          <w:szCs w:val="24"/>
          <w:lang w:val="en-GB" w:eastAsia="en-GB"/>
          <w14:ligatures w14:val="standardContextual"/>
        </w:rPr>
      </w:pPr>
      <w:hyperlink w:anchor="_Toc213858586" w:history="1">
        <w:r w:rsidR="00627F01" w:rsidRPr="00636558">
          <w:rPr>
            <w:rStyle w:val="Hyperlink"/>
            <w:rFonts w:cstheme="minorHAnsi"/>
            <w:noProof/>
          </w:rPr>
          <w:t>8.Collaboration with Parents and Carers</w:t>
        </w:r>
        <w:r w:rsidR="00627F01">
          <w:rPr>
            <w:noProof/>
            <w:webHidden/>
          </w:rPr>
          <w:tab/>
        </w:r>
        <w:r w:rsidR="00627F01">
          <w:rPr>
            <w:noProof/>
            <w:webHidden/>
          </w:rPr>
          <w:fldChar w:fldCharType="begin"/>
        </w:r>
        <w:r w:rsidR="00627F01">
          <w:rPr>
            <w:noProof/>
            <w:webHidden/>
          </w:rPr>
          <w:instrText xml:space="preserve"> PAGEREF _Toc213858586 \h </w:instrText>
        </w:r>
        <w:r w:rsidR="00627F01">
          <w:rPr>
            <w:noProof/>
            <w:webHidden/>
          </w:rPr>
        </w:r>
        <w:r w:rsidR="00627F01">
          <w:rPr>
            <w:noProof/>
            <w:webHidden/>
          </w:rPr>
          <w:fldChar w:fldCharType="separate"/>
        </w:r>
        <w:r w:rsidR="00627F01">
          <w:rPr>
            <w:noProof/>
            <w:webHidden/>
          </w:rPr>
          <w:t>12</w:t>
        </w:r>
        <w:r w:rsidR="00627F01">
          <w:rPr>
            <w:noProof/>
            <w:webHidden/>
          </w:rPr>
          <w:fldChar w:fldCharType="end"/>
        </w:r>
      </w:hyperlink>
    </w:p>
    <w:p w14:paraId="6AA2CAEA" w14:textId="7BFA8786" w:rsidR="00627F01" w:rsidRDefault="00356639">
      <w:pPr>
        <w:pStyle w:val="TOC2"/>
        <w:tabs>
          <w:tab w:val="right" w:leader="dot" w:pos="9016"/>
        </w:tabs>
        <w:rPr>
          <w:rFonts w:cstheme="minorBidi"/>
          <w:noProof/>
          <w:kern w:val="2"/>
          <w:sz w:val="24"/>
          <w:szCs w:val="24"/>
          <w:lang w:val="en-GB" w:eastAsia="en-GB"/>
          <w14:ligatures w14:val="standardContextual"/>
        </w:rPr>
      </w:pPr>
      <w:hyperlink w:anchor="_Toc213858593" w:history="1">
        <w:r w:rsidR="00627F01" w:rsidRPr="00636558">
          <w:rPr>
            <w:rStyle w:val="Hyperlink"/>
            <w:rFonts w:cstheme="minorHAnsi"/>
            <w:noProof/>
          </w:rPr>
          <w:t>Conclusion</w:t>
        </w:r>
        <w:r w:rsidR="00627F01">
          <w:rPr>
            <w:noProof/>
            <w:webHidden/>
          </w:rPr>
          <w:tab/>
        </w:r>
        <w:r w:rsidR="00627F01">
          <w:rPr>
            <w:noProof/>
            <w:webHidden/>
          </w:rPr>
          <w:fldChar w:fldCharType="begin"/>
        </w:r>
        <w:r w:rsidR="00627F01">
          <w:rPr>
            <w:noProof/>
            <w:webHidden/>
          </w:rPr>
          <w:instrText xml:space="preserve"> PAGEREF _Toc213858593 \h </w:instrText>
        </w:r>
        <w:r w:rsidR="00627F01">
          <w:rPr>
            <w:noProof/>
            <w:webHidden/>
          </w:rPr>
        </w:r>
        <w:r w:rsidR="00627F01">
          <w:rPr>
            <w:noProof/>
            <w:webHidden/>
          </w:rPr>
          <w:fldChar w:fldCharType="separate"/>
        </w:r>
        <w:r w:rsidR="00627F01">
          <w:rPr>
            <w:noProof/>
            <w:webHidden/>
          </w:rPr>
          <w:t>14</w:t>
        </w:r>
        <w:r w:rsidR="00627F01">
          <w:rPr>
            <w:noProof/>
            <w:webHidden/>
          </w:rPr>
          <w:fldChar w:fldCharType="end"/>
        </w:r>
      </w:hyperlink>
    </w:p>
    <w:p w14:paraId="3C06BBAC" w14:textId="6CA019A1" w:rsidR="00627F01" w:rsidRDefault="00356639">
      <w:pPr>
        <w:pStyle w:val="TOC2"/>
        <w:tabs>
          <w:tab w:val="right" w:leader="dot" w:pos="9016"/>
        </w:tabs>
        <w:rPr>
          <w:rFonts w:cstheme="minorBidi"/>
          <w:noProof/>
          <w:kern w:val="2"/>
          <w:sz w:val="24"/>
          <w:szCs w:val="24"/>
          <w:lang w:val="en-GB" w:eastAsia="en-GB"/>
          <w14:ligatures w14:val="standardContextual"/>
        </w:rPr>
      </w:pPr>
      <w:hyperlink w:anchor="_Toc213858595" w:history="1">
        <w:r w:rsidR="00627F01" w:rsidRPr="00636558">
          <w:rPr>
            <w:rStyle w:val="Hyperlink"/>
            <w:rFonts w:cstheme="minorHAnsi"/>
            <w:noProof/>
          </w:rPr>
          <w:t>Appendix</w:t>
        </w:r>
        <w:r w:rsidR="00627F01">
          <w:rPr>
            <w:noProof/>
            <w:webHidden/>
          </w:rPr>
          <w:tab/>
        </w:r>
        <w:r w:rsidR="00627F01">
          <w:rPr>
            <w:noProof/>
            <w:webHidden/>
          </w:rPr>
          <w:fldChar w:fldCharType="begin"/>
        </w:r>
        <w:r w:rsidR="00627F01">
          <w:rPr>
            <w:noProof/>
            <w:webHidden/>
          </w:rPr>
          <w:instrText xml:space="preserve"> PAGEREF _Toc213858595 \h </w:instrText>
        </w:r>
        <w:r w:rsidR="00627F01">
          <w:rPr>
            <w:noProof/>
            <w:webHidden/>
          </w:rPr>
        </w:r>
        <w:r w:rsidR="00627F01">
          <w:rPr>
            <w:noProof/>
            <w:webHidden/>
          </w:rPr>
          <w:fldChar w:fldCharType="separate"/>
        </w:r>
        <w:r w:rsidR="00627F01">
          <w:rPr>
            <w:noProof/>
            <w:webHidden/>
          </w:rPr>
          <w:t>15</w:t>
        </w:r>
        <w:r w:rsidR="00627F01">
          <w:rPr>
            <w:noProof/>
            <w:webHidden/>
          </w:rPr>
          <w:fldChar w:fldCharType="end"/>
        </w:r>
      </w:hyperlink>
    </w:p>
    <w:p w14:paraId="60242953" w14:textId="237AAB93" w:rsidR="002172F6" w:rsidRPr="00E70E23" w:rsidRDefault="00D340FD" w:rsidP="00D340FD">
      <w:pPr>
        <w:tabs>
          <w:tab w:val="left" w:pos="1515"/>
        </w:tabs>
        <w:spacing w:before="240" w:after="0" w:line="240" w:lineRule="auto"/>
        <w:rPr>
          <w:rFonts w:cstheme="minorHAnsi"/>
          <w:b/>
          <w:sz w:val="32"/>
        </w:rPr>
      </w:pPr>
      <w:r>
        <w:rPr>
          <w:rFonts w:cstheme="minorHAnsi"/>
          <w:b/>
          <w:sz w:val="32"/>
        </w:rPr>
        <w:fldChar w:fldCharType="end"/>
      </w:r>
      <w:r>
        <w:rPr>
          <w:rFonts w:cstheme="minorHAnsi"/>
          <w:b/>
          <w:sz w:val="32"/>
        </w:rPr>
        <w:tab/>
      </w:r>
    </w:p>
    <w:p w14:paraId="0AAC9A31" w14:textId="37AE5BD1" w:rsidR="00E74715" w:rsidRPr="00E70E23" w:rsidRDefault="00E74715" w:rsidP="00E74715">
      <w:pPr>
        <w:pStyle w:val="Heading2"/>
        <w:spacing w:after="0" w:afterAutospacing="0"/>
        <w:rPr>
          <w:rFonts w:asciiTheme="minorHAnsi" w:hAnsiTheme="minorHAnsi" w:cstheme="minorHAnsi"/>
          <w:sz w:val="28"/>
          <w:szCs w:val="32"/>
        </w:rPr>
      </w:pPr>
      <w:bookmarkStart w:id="4" w:name="_Toc213858564"/>
      <w:r w:rsidRPr="00E70E23">
        <w:rPr>
          <w:rFonts w:asciiTheme="minorHAnsi" w:hAnsiTheme="minorHAnsi" w:cstheme="minorHAnsi"/>
          <w:sz w:val="22"/>
          <w:szCs w:val="32"/>
        </w:rPr>
        <w:t>1</w:t>
      </w:r>
      <w:r w:rsidR="0034704F" w:rsidRPr="00E70E23">
        <w:rPr>
          <w:rFonts w:asciiTheme="minorHAnsi" w:hAnsiTheme="minorHAnsi" w:cstheme="minorHAnsi"/>
          <w:sz w:val="22"/>
          <w:szCs w:val="32"/>
        </w:rPr>
        <w:t>.</w:t>
      </w:r>
      <w:r w:rsidRPr="00E70E23">
        <w:rPr>
          <w:rFonts w:asciiTheme="minorHAnsi" w:hAnsiTheme="minorHAnsi" w:cstheme="minorHAnsi"/>
          <w:sz w:val="22"/>
          <w:szCs w:val="32"/>
        </w:rPr>
        <w:t xml:space="preserve"> Aims</w:t>
      </w:r>
      <w:bookmarkEnd w:id="4"/>
      <w:r w:rsidRPr="00E70E23">
        <w:rPr>
          <w:rFonts w:asciiTheme="minorHAnsi" w:hAnsiTheme="minorHAnsi" w:cstheme="minorHAnsi"/>
          <w:sz w:val="28"/>
          <w:szCs w:val="32"/>
        </w:rPr>
        <w:tab/>
      </w:r>
    </w:p>
    <w:p w14:paraId="1AA40C91" w14:textId="77777777" w:rsidR="00E74715" w:rsidRPr="00E70E23" w:rsidRDefault="00E74715" w:rsidP="00E74715">
      <w:pPr>
        <w:pStyle w:val="NormalWeb"/>
        <w:spacing w:before="0" w:beforeAutospacing="0" w:line="276" w:lineRule="auto"/>
        <w:rPr>
          <w:rFonts w:asciiTheme="minorHAnsi" w:hAnsiTheme="minorHAnsi" w:cstheme="minorHAnsi"/>
          <w:sz w:val="20"/>
          <w:szCs w:val="22"/>
        </w:rPr>
      </w:pPr>
      <w:r w:rsidRPr="00E70E23">
        <w:rPr>
          <w:rFonts w:asciiTheme="minorHAnsi" w:hAnsiTheme="minorHAnsi" w:cstheme="minorHAnsi"/>
          <w:sz w:val="20"/>
          <w:szCs w:val="22"/>
        </w:rPr>
        <w:t>This policy aims to ensure:</w:t>
      </w:r>
    </w:p>
    <w:p w14:paraId="18F452A3" w14:textId="452C59C8" w:rsidR="00E74715" w:rsidRPr="00E70E23" w:rsidRDefault="00E74715" w:rsidP="003B33E8">
      <w:pPr>
        <w:pStyle w:val="NormalWeb"/>
        <w:numPr>
          <w:ilvl w:val="0"/>
          <w:numId w:val="15"/>
        </w:numPr>
        <w:spacing w:before="0" w:beforeAutospacing="0" w:after="0" w:afterAutospacing="0" w:line="276" w:lineRule="auto"/>
        <w:rPr>
          <w:rFonts w:asciiTheme="minorHAnsi" w:hAnsiTheme="minorHAnsi" w:cstheme="minorHAnsi"/>
          <w:sz w:val="20"/>
          <w:szCs w:val="22"/>
        </w:rPr>
      </w:pPr>
      <w:r w:rsidRPr="00E70E23">
        <w:rPr>
          <w:rFonts w:asciiTheme="minorHAnsi" w:hAnsiTheme="minorHAnsi" w:cstheme="minorHAnsi"/>
          <w:sz w:val="20"/>
          <w:szCs w:val="22"/>
        </w:rPr>
        <w:t>That children access a broad and balanced curriculum that gives them a secure foundation for learning, development and good progress through school and life.</w:t>
      </w:r>
    </w:p>
    <w:p w14:paraId="0DA93652" w14:textId="517D39A1" w:rsidR="00E74715" w:rsidRPr="00E70E23" w:rsidRDefault="00E74715" w:rsidP="003B33E8">
      <w:pPr>
        <w:pStyle w:val="NormalWeb"/>
        <w:numPr>
          <w:ilvl w:val="0"/>
          <w:numId w:val="15"/>
        </w:numPr>
        <w:spacing w:before="0" w:beforeAutospacing="0" w:after="0" w:afterAutospacing="0" w:line="276" w:lineRule="auto"/>
        <w:rPr>
          <w:rFonts w:asciiTheme="minorHAnsi" w:hAnsiTheme="minorHAnsi" w:cstheme="minorHAnsi"/>
          <w:sz w:val="20"/>
          <w:szCs w:val="22"/>
        </w:rPr>
      </w:pPr>
      <w:r w:rsidRPr="00E70E23">
        <w:rPr>
          <w:rFonts w:asciiTheme="minorHAnsi" w:hAnsiTheme="minorHAnsi" w:cstheme="minorHAnsi"/>
          <w:sz w:val="20"/>
          <w:szCs w:val="22"/>
        </w:rPr>
        <w:t>Quality and consistency in teaching and learning so that every child makes good progress and no child gets left behind.</w:t>
      </w:r>
    </w:p>
    <w:p w14:paraId="2F958F5A" w14:textId="4C18A583" w:rsidR="00E74715" w:rsidRPr="00E70E23" w:rsidRDefault="00E74715" w:rsidP="003B33E8">
      <w:pPr>
        <w:pStyle w:val="NormalWeb"/>
        <w:numPr>
          <w:ilvl w:val="0"/>
          <w:numId w:val="15"/>
        </w:numPr>
        <w:spacing w:before="0" w:beforeAutospacing="0" w:after="0" w:afterAutospacing="0" w:line="276" w:lineRule="auto"/>
        <w:rPr>
          <w:rFonts w:asciiTheme="minorHAnsi" w:hAnsiTheme="minorHAnsi" w:cstheme="minorHAnsi"/>
          <w:sz w:val="20"/>
          <w:szCs w:val="22"/>
        </w:rPr>
      </w:pPr>
      <w:r w:rsidRPr="00E70E23">
        <w:rPr>
          <w:rFonts w:asciiTheme="minorHAnsi" w:hAnsiTheme="minorHAnsi" w:cstheme="minorHAnsi"/>
          <w:sz w:val="20"/>
          <w:szCs w:val="22"/>
        </w:rPr>
        <w:t>A close working partnership between staff and parents and/or carers.</w:t>
      </w:r>
    </w:p>
    <w:p w14:paraId="1912478E" w14:textId="3DDD0FD0" w:rsidR="00E74715" w:rsidRPr="00E70E23" w:rsidRDefault="00E74715" w:rsidP="003B33E8">
      <w:pPr>
        <w:pStyle w:val="NormalWeb"/>
        <w:numPr>
          <w:ilvl w:val="0"/>
          <w:numId w:val="15"/>
        </w:numPr>
        <w:spacing w:before="0" w:beforeAutospacing="0" w:line="276" w:lineRule="auto"/>
        <w:rPr>
          <w:rFonts w:asciiTheme="minorHAnsi" w:hAnsiTheme="minorHAnsi" w:cstheme="minorHAnsi"/>
          <w:sz w:val="20"/>
          <w:szCs w:val="22"/>
        </w:rPr>
      </w:pPr>
      <w:r w:rsidRPr="00E70E23">
        <w:rPr>
          <w:rFonts w:asciiTheme="minorHAnsi" w:hAnsiTheme="minorHAnsi" w:cstheme="minorHAnsi"/>
          <w:sz w:val="20"/>
          <w:szCs w:val="22"/>
        </w:rPr>
        <w:t>Every child is included and supported through equality of opportunity and anti-discriminatory practice.</w:t>
      </w:r>
    </w:p>
    <w:p w14:paraId="637AD96F" w14:textId="77777777" w:rsidR="00E74715" w:rsidRPr="00E70E23" w:rsidRDefault="00E74715" w:rsidP="00E74715">
      <w:pPr>
        <w:pStyle w:val="Heading2"/>
        <w:spacing w:after="0" w:afterAutospacing="0"/>
        <w:rPr>
          <w:rFonts w:asciiTheme="minorHAnsi" w:hAnsiTheme="minorHAnsi" w:cstheme="minorHAnsi"/>
          <w:sz w:val="22"/>
          <w:szCs w:val="32"/>
        </w:rPr>
      </w:pPr>
      <w:bookmarkStart w:id="5" w:name="_Toc213858565"/>
      <w:r w:rsidRPr="00E70E23">
        <w:rPr>
          <w:rFonts w:asciiTheme="minorHAnsi" w:hAnsiTheme="minorHAnsi" w:cstheme="minorHAnsi"/>
          <w:sz w:val="22"/>
          <w:szCs w:val="32"/>
        </w:rPr>
        <w:t>2. Legislation</w:t>
      </w:r>
      <w:bookmarkEnd w:id="5"/>
    </w:p>
    <w:p w14:paraId="0127A93C" w14:textId="7383011F" w:rsidR="00E74715" w:rsidRPr="00E70E23" w:rsidRDefault="00E74715" w:rsidP="00905011">
      <w:pPr>
        <w:spacing w:after="120"/>
        <w:rPr>
          <w:rFonts w:eastAsia="Times New Roman" w:cstheme="minorHAnsi"/>
          <w:sz w:val="20"/>
          <w:lang w:eastAsia="en-GB"/>
        </w:rPr>
      </w:pPr>
      <w:r w:rsidRPr="00E70E23">
        <w:rPr>
          <w:rFonts w:eastAsia="Times New Roman" w:cstheme="minorHAnsi"/>
          <w:sz w:val="20"/>
          <w:lang w:eastAsia="en-GB"/>
        </w:rPr>
        <w:t xml:space="preserve">This policy is based on requirements set out in the </w:t>
      </w:r>
      <w:hyperlink r:id="rId14" w:history="1">
        <w:r w:rsidRPr="00E70E23">
          <w:rPr>
            <w:rFonts w:eastAsia="Times New Roman" w:cstheme="minorHAnsi"/>
            <w:sz w:val="20"/>
            <w:lang w:eastAsia="en-GB"/>
          </w:rPr>
          <w:t>statutory framework for the Early Years Foundation Stage (EYFS)</w:t>
        </w:r>
      </w:hyperlink>
      <w:r w:rsidRPr="00E70E23">
        <w:rPr>
          <w:rFonts w:eastAsia="Times New Roman" w:cstheme="minorHAnsi"/>
          <w:sz w:val="20"/>
          <w:lang w:eastAsia="en-GB"/>
        </w:rPr>
        <w:t>, effective from 1 September 2025</w:t>
      </w:r>
    </w:p>
    <w:p w14:paraId="4C77E36E" w14:textId="0CC0F458" w:rsidR="00D1523C" w:rsidRPr="00E70E23" w:rsidRDefault="00E74715" w:rsidP="00EA1A3F">
      <w:pPr>
        <w:pStyle w:val="Heading2"/>
        <w:spacing w:after="0" w:afterAutospacing="0"/>
        <w:rPr>
          <w:rFonts w:asciiTheme="minorHAnsi" w:hAnsiTheme="minorHAnsi" w:cstheme="minorHAnsi"/>
          <w:sz w:val="22"/>
          <w:szCs w:val="32"/>
        </w:rPr>
      </w:pPr>
      <w:bookmarkStart w:id="6" w:name="_Toc213858566"/>
      <w:r w:rsidRPr="00E70E23">
        <w:rPr>
          <w:rFonts w:asciiTheme="minorHAnsi" w:hAnsiTheme="minorHAnsi" w:cstheme="minorHAnsi"/>
          <w:sz w:val="22"/>
          <w:szCs w:val="32"/>
        </w:rPr>
        <w:t xml:space="preserve">3. </w:t>
      </w:r>
      <w:r w:rsidR="004F6AAF" w:rsidRPr="00E70E23">
        <w:rPr>
          <w:rFonts w:asciiTheme="minorHAnsi" w:hAnsiTheme="minorHAnsi" w:cstheme="minorHAnsi"/>
          <w:sz w:val="22"/>
          <w:szCs w:val="32"/>
        </w:rPr>
        <w:t>Introduction</w:t>
      </w:r>
      <w:bookmarkEnd w:id="2"/>
      <w:bookmarkEnd w:id="6"/>
    </w:p>
    <w:p w14:paraId="0F54A475" w14:textId="3D35C8C9" w:rsidR="0034704F" w:rsidRPr="00E70E23" w:rsidRDefault="004F6AAF" w:rsidP="0034704F">
      <w:pPr>
        <w:pStyle w:val="NormalWeb"/>
        <w:spacing w:before="0" w:beforeAutospacing="0" w:after="0" w:afterAutospacing="0" w:line="276" w:lineRule="auto"/>
        <w:rPr>
          <w:rFonts w:asciiTheme="minorHAnsi" w:hAnsiTheme="minorHAnsi" w:cstheme="minorHAnsi"/>
          <w:sz w:val="20"/>
          <w:szCs w:val="22"/>
        </w:rPr>
      </w:pPr>
      <w:r w:rsidRPr="00E70E23">
        <w:rPr>
          <w:rFonts w:asciiTheme="minorHAnsi" w:hAnsiTheme="minorHAnsi" w:cstheme="minorHAnsi"/>
          <w:sz w:val="20"/>
          <w:szCs w:val="22"/>
        </w:rPr>
        <w:t xml:space="preserve">At Hampden Gurney C.E. Primary School, we provide a safe, nurturing, and stimulating environment where every child can thrive and reach their full potential. Our curriculum inspires a love of learning, encourages curiosity, and promotes equality, while fostering a deep understanding that we are all equal and made in the </w:t>
      </w:r>
      <w:r w:rsidRPr="00E70E23">
        <w:rPr>
          <w:rFonts w:asciiTheme="minorHAnsi" w:hAnsiTheme="minorHAnsi" w:cstheme="minorHAnsi"/>
          <w:sz w:val="20"/>
          <w:szCs w:val="22"/>
        </w:rPr>
        <w:lastRenderedPageBreak/>
        <w:t>image of God. We value strong relationships within our school community and beyond, driving us to care for and serve others.</w:t>
      </w:r>
      <w:r w:rsidR="0034704F" w:rsidRPr="00E70E23">
        <w:rPr>
          <w:rFonts w:asciiTheme="minorHAnsi" w:hAnsiTheme="minorHAnsi" w:cstheme="minorHAnsi"/>
          <w:b/>
          <w:sz w:val="20"/>
          <w:szCs w:val="22"/>
        </w:rPr>
        <w:t xml:space="preserve"> </w:t>
      </w:r>
      <w:r w:rsidRPr="00E70E23">
        <w:rPr>
          <w:rFonts w:asciiTheme="minorHAnsi" w:hAnsiTheme="minorHAnsi" w:cstheme="minorHAnsi"/>
          <w:sz w:val="20"/>
          <w:szCs w:val="22"/>
        </w:rPr>
        <w:t>We aim to offer the highest quality care and education, creating a safe and engaging environment that fosters confidence, independence, and a lifelong love of learning. With close partnerships between parents and staff, we ensure each child’s needs are met, supporting them to make meaningful progress. As a one-form entry school, we offer a nurturing environment in both our Reception and Nursery classes, ensuring all children receive the individual attention they need.</w:t>
      </w:r>
    </w:p>
    <w:p w14:paraId="7E9A005C" w14:textId="3CDFE8A1" w:rsidR="00FD4A6B" w:rsidRPr="00E70E23" w:rsidRDefault="00E74715" w:rsidP="00FD4A6B">
      <w:pPr>
        <w:pStyle w:val="NormalWeb"/>
        <w:spacing w:after="0" w:afterAutospacing="0" w:line="276" w:lineRule="auto"/>
        <w:rPr>
          <w:rFonts w:asciiTheme="minorHAnsi" w:hAnsiTheme="minorHAnsi" w:cstheme="minorHAnsi"/>
          <w:b/>
          <w:bCs/>
          <w:sz w:val="22"/>
        </w:rPr>
      </w:pPr>
      <w:r w:rsidRPr="00E70E23">
        <w:rPr>
          <w:rFonts w:asciiTheme="minorHAnsi" w:hAnsiTheme="minorHAnsi" w:cstheme="minorHAnsi"/>
          <w:b/>
          <w:bCs/>
          <w:sz w:val="22"/>
        </w:rPr>
        <w:t xml:space="preserve">4. </w:t>
      </w:r>
      <w:r w:rsidR="00905011" w:rsidRPr="00E70E23">
        <w:rPr>
          <w:rFonts w:asciiTheme="minorHAnsi" w:hAnsiTheme="minorHAnsi" w:cstheme="minorHAnsi"/>
          <w:b/>
          <w:bCs/>
          <w:sz w:val="22"/>
        </w:rPr>
        <w:t>Curriculum</w:t>
      </w:r>
    </w:p>
    <w:p w14:paraId="6D5F6ECE" w14:textId="70EAE682" w:rsidR="003B0C00" w:rsidRPr="00E70E23" w:rsidRDefault="003B0C00" w:rsidP="00FD4A6B">
      <w:pPr>
        <w:pStyle w:val="NormalWeb"/>
        <w:spacing w:before="0" w:beforeAutospacing="0" w:line="276" w:lineRule="auto"/>
        <w:rPr>
          <w:rFonts w:asciiTheme="minorHAnsi" w:hAnsiTheme="minorHAnsi" w:cstheme="minorHAnsi"/>
          <w:b/>
          <w:bCs/>
          <w:sz w:val="20"/>
          <w:szCs w:val="20"/>
        </w:rPr>
      </w:pPr>
      <w:r w:rsidRPr="00E70E23">
        <w:rPr>
          <w:rFonts w:asciiTheme="minorHAnsi" w:hAnsiTheme="minorHAnsi" w:cstheme="minorHAnsi"/>
          <w:sz w:val="20"/>
          <w:szCs w:val="20"/>
        </w:rPr>
        <w:t>At Hampden Gurney CofE Primary School, we use a hybrid pedagogy in the Early Years Foundation Stage (EYFS), balancing direct teaching with play-based, child-led activities. This approach supports children’s holistic development, combining structured teaching with freely chosen, instructive play to improve academic and social outcomes.</w:t>
      </w:r>
    </w:p>
    <w:p w14:paraId="012AC59B" w14:textId="77777777" w:rsidR="003B0C00" w:rsidRPr="00E70E23" w:rsidRDefault="003B0C00" w:rsidP="003B0C00">
      <w:pPr>
        <w:pStyle w:val="NormalWeb"/>
        <w:spacing w:line="276" w:lineRule="auto"/>
        <w:rPr>
          <w:rFonts w:asciiTheme="minorHAnsi" w:hAnsiTheme="minorHAnsi" w:cstheme="minorHAnsi"/>
          <w:sz w:val="20"/>
          <w:szCs w:val="20"/>
        </w:rPr>
      </w:pPr>
      <w:r w:rsidRPr="00E70E23">
        <w:rPr>
          <w:rFonts w:asciiTheme="minorHAnsi" w:hAnsiTheme="minorHAnsi" w:cstheme="minorHAnsi"/>
          <w:sz w:val="20"/>
          <w:szCs w:val="20"/>
        </w:rPr>
        <w:t>Our curriculum integrates children’s interests, developmental stages, and Early Learning Goals (ELGs) to meet individual needs, including those with SEND. With a strong focus on maths, phonics, and collaboration with parents, we foster an inclusive, stimulating environment where children can explore, learn, and grow.</w:t>
      </w:r>
    </w:p>
    <w:p w14:paraId="60EB8D05" w14:textId="6FF7F16B" w:rsidR="003B0C00" w:rsidRPr="00E70E23" w:rsidRDefault="00905011" w:rsidP="00E70E23">
      <w:pPr>
        <w:pStyle w:val="NormalWeb"/>
        <w:spacing w:before="0" w:beforeAutospacing="0" w:after="0" w:afterAutospacing="0" w:line="276" w:lineRule="auto"/>
        <w:rPr>
          <w:rFonts w:asciiTheme="minorHAnsi" w:hAnsiTheme="minorHAnsi" w:cstheme="minorHAnsi"/>
          <w:b/>
          <w:bCs/>
          <w:sz w:val="22"/>
        </w:rPr>
      </w:pPr>
      <w:r w:rsidRPr="00E70E23">
        <w:rPr>
          <w:rFonts w:asciiTheme="minorHAnsi" w:hAnsiTheme="minorHAnsi" w:cstheme="minorHAnsi"/>
          <w:b/>
          <w:bCs/>
          <w:sz w:val="22"/>
        </w:rPr>
        <w:t>4.1</w:t>
      </w:r>
      <w:r w:rsidR="003B0C00" w:rsidRPr="00E70E23">
        <w:rPr>
          <w:rFonts w:asciiTheme="minorHAnsi" w:hAnsiTheme="minorHAnsi" w:cstheme="minorHAnsi"/>
          <w:b/>
          <w:bCs/>
          <w:sz w:val="22"/>
        </w:rPr>
        <w:t>Teaching and Learning Strategies</w:t>
      </w:r>
    </w:p>
    <w:p w14:paraId="478DDE1F" w14:textId="77777777" w:rsidR="003B0C00" w:rsidRPr="00E70E23" w:rsidRDefault="003B0C00" w:rsidP="003B33E8">
      <w:pPr>
        <w:pStyle w:val="NormalWeb"/>
        <w:numPr>
          <w:ilvl w:val="0"/>
          <w:numId w:val="14"/>
        </w:numPr>
        <w:spacing w:line="276" w:lineRule="auto"/>
        <w:rPr>
          <w:rFonts w:asciiTheme="minorHAnsi" w:hAnsiTheme="minorHAnsi" w:cstheme="minorHAnsi"/>
          <w:sz w:val="20"/>
          <w:szCs w:val="22"/>
        </w:rPr>
      </w:pPr>
      <w:r w:rsidRPr="00E70E23">
        <w:rPr>
          <w:rFonts w:asciiTheme="minorHAnsi" w:hAnsiTheme="minorHAnsi" w:cstheme="minorHAnsi"/>
          <w:b/>
          <w:bCs/>
          <w:sz w:val="20"/>
          <w:szCs w:val="22"/>
        </w:rPr>
        <w:t>Child-Centred Learning</w:t>
      </w:r>
      <w:r w:rsidRPr="00E70E23">
        <w:rPr>
          <w:rFonts w:asciiTheme="minorHAnsi" w:hAnsiTheme="minorHAnsi" w:cstheme="minorHAnsi"/>
          <w:sz w:val="20"/>
          <w:szCs w:val="22"/>
        </w:rPr>
        <w:t>: Encouraging self-direction by integrating children’s interests and promoting independence.</w:t>
      </w:r>
    </w:p>
    <w:p w14:paraId="288F2062" w14:textId="5F620D2A" w:rsidR="003B0C00" w:rsidRPr="00E70E23" w:rsidRDefault="003B0C00" w:rsidP="003B33E8">
      <w:pPr>
        <w:pStyle w:val="NormalWeb"/>
        <w:numPr>
          <w:ilvl w:val="0"/>
          <w:numId w:val="14"/>
        </w:numPr>
        <w:spacing w:line="276" w:lineRule="auto"/>
        <w:rPr>
          <w:rFonts w:asciiTheme="minorHAnsi" w:hAnsiTheme="minorHAnsi" w:cstheme="minorHAnsi"/>
          <w:sz w:val="20"/>
          <w:szCs w:val="22"/>
        </w:rPr>
      </w:pPr>
      <w:r w:rsidRPr="00E70E23">
        <w:rPr>
          <w:rFonts w:asciiTheme="minorHAnsi" w:hAnsiTheme="minorHAnsi" w:cstheme="minorHAnsi"/>
          <w:b/>
          <w:bCs/>
          <w:sz w:val="20"/>
          <w:szCs w:val="22"/>
        </w:rPr>
        <w:t>Play-Based Learning</w:t>
      </w:r>
      <w:r w:rsidRPr="00E70E23">
        <w:rPr>
          <w:rFonts w:asciiTheme="minorHAnsi" w:hAnsiTheme="minorHAnsi" w:cstheme="minorHAnsi"/>
          <w:sz w:val="20"/>
          <w:szCs w:val="22"/>
        </w:rPr>
        <w:t>: Extending learning through play, posing challenges, and encouraging deeper thinking.</w:t>
      </w:r>
    </w:p>
    <w:p w14:paraId="4F9FDF4C" w14:textId="759BAAF3" w:rsidR="003B0C00" w:rsidRPr="00E70E23" w:rsidRDefault="003B0C00" w:rsidP="003B33E8">
      <w:pPr>
        <w:pStyle w:val="NormalWeb"/>
        <w:numPr>
          <w:ilvl w:val="0"/>
          <w:numId w:val="14"/>
        </w:numPr>
        <w:spacing w:line="276" w:lineRule="auto"/>
        <w:rPr>
          <w:rFonts w:asciiTheme="minorHAnsi" w:hAnsiTheme="minorHAnsi" w:cstheme="minorHAnsi"/>
          <w:bCs/>
          <w:sz w:val="20"/>
          <w:szCs w:val="22"/>
        </w:rPr>
      </w:pPr>
      <w:r w:rsidRPr="00E70E23">
        <w:rPr>
          <w:rFonts w:asciiTheme="minorHAnsi" w:hAnsiTheme="minorHAnsi" w:cstheme="minorHAnsi"/>
          <w:b/>
          <w:bCs/>
          <w:sz w:val="20"/>
          <w:szCs w:val="22"/>
        </w:rPr>
        <w:t>Structured Teaching Sessions:</w:t>
      </w:r>
      <w:r w:rsidRPr="00E70E23">
        <w:rPr>
          <w:rFonts w:asciiTheme="minorHAnsi" w:hAnsiTheme="minorHAnsi" w:cstheme="minorHAnsi"/>
          <w:bCs/>
          <w:sz w:val="20"/>
          <w:szCs w:val="22"/>
        </w:rPr>
        <w:t xml:space="preserve"> Delivering focused lessons in key areas such as phonics, maths, and literacy to build essential skills and provide a foundation for further learning.</w:t>
      </w:r>
    </w:p>
    <w:p w14:paraId="15DA1045" w14:textId="77777777" w:rsidR="003B0C00" w:rsidRPr="00E70E23" w:rsidRDefault="003B0C00" w:rsidP="003B33E8">
      <w:pPr>
        <w:pStyle w:val="NormalWeb"/>
        <w:numPr>
          <w:ilvl w:val="0"/>
          <w:numId w:val="14"/>
        </w:numPr>
        <w:spacing w:line="276" w:lineRule="auto"/>
        <w:rPr>
          <w:rFonts w:asciiTheme="minorHAnsi" w:hAnsiTheme="minorHAnsi" w:cstheme="minorHAnsi"/>
          <w:sz w:val="20"/>
          <w:szCs w:val="22"/>
        </w:rPr>
      </w:pPr>
      <w:r w:rsidRPr="00E70E23">
        <w:rPr>
          <w:rFonts w:asciiTheme="minorHAnsi" w:hAnsiTheme="minorHAnsi" w:cstheme="minorHAnsi"/>
          <w:b/>
          <w:bCs/>
          <w:sz w:val="20"/>
          <w:szCs w:val="22"/>
        </w:rPr>
        <w:t>High-Quality Interactions</w:t>
      </w:r>
      <w:r w:rsidRPr="00E70E23">
        <w:rPr>
          <w:rFonts w:asciiTheme="minorHAnsi" w:hAnsiTheme="minorHAnsi" w:cstheme="minorHAnsi"/>
          <w:sz w:val="20"/>
          <w:szCs w:val="22"/>
        </w:rPr>
        <w:t>: Promoting active participation and communication with open-ended questions and feedback.</w:t>
      </w:r>
    </w:p>
    <w:p w14:paraId="69AED12D" w14:textId="77777777" w:rsidR="003B0C00" w:rsidRPr="00E70E23" w:rsidRDefault="003B0C00" w:rsidP="003B33E8">
      <w:pPr>
        <w:pStyle w:val="NormalWeb"/>
        <w:numPr>
          <w:ilvl w:val="0"/>
          <w:numId w:val="14"/>
        </w:numPr>
        <w:spacing w:line="276" w:lineRule="auto"/>
        <w:rPr>
          <w:rFonts w:asciiTheme="minorHAnsi" w:hAnsiTheme="minorHAnsi" w:cstheme="minorHAnsi"/>
          <w:sz w:val="20"/>
          <w:szCs w:val="22"/>
        </w:rPr>
      </w:pPr>
      <w:r w:rsidRPr="00E70E23">
        <w:rPr>
          <w:rFonts w:asciiTheme="minorHAnsi" w:hAnsiTheme="minorHAnsi" w:cstheme="minorHAnsi"/>
          <w:b/>
          <w:bCs/>
          <w:sz w:val="20"/>
          <w:szCs w:val="22"/>
        </w:rPr>
        <w:t>Thematic Curriculum</w:t>
      </w:r>
      <w:r w:rsidRPr="00E70E23">
        <w:rPr>
          <w:rFonts w:asciiTheme="minorHAnsi" w:hAnsiTheme="minorHAnsi" w:cstheme="minorHAnsi"/>
          <w:sz w:val="20"/>
          <w:szCs w:val="22"/>
        </w:rPr>
        <w:t>: Integrating interdisciplinary learning to develop key skills and foster creativity.</w:t>
      </w:r>
    </w:p>
    <w:p w14:paraId="729B8855" w14:textId="77777777" w:rsidR="003B0C00" w:rsidRPr="00E70E23" w:rsidRDefault="003B0C00" w:rsidP="003B33E8">
      <w:pPr>
        <w:pStyle w:val="NormalWeb"/>
        <w:numPr>
          <w:ilvl w:val="0"/>
          <w:numId w:val="14"/>
        </w:numPr>
        <w:spacing w:line="276" w:lineRule="auto"/>
        <w:rPr>
          <w:rFonts w:asciiTheme="minorHAnsi" w:hAnsiTheme="minorHAnsi" w:cstheme="minorHAnsi"/>
          <w:sz w:val="20"/>
          <w:szCs w:val="22"/>
        </w:rPr>
      </w:pPr>
      <w:r w:rsidRPr="00E70E23">
        <w:rPr>
          <w:rFonts w:asciiTheme="minorHAnsi" w:hAnsiTheme="minorHAnsi" w:cstheme="minorHAnsi"/>
          <w:b/>
          <w:bCs/>
          <w:sz w:val="20"/>
          <w:szCs w:val="22"/>
        </w:rPr>
        <w:t>Outdoor Learning</w:t>
      </w:r>
      <w:r w:rsidRPr="00E70E23">
        <w:rPr>
          <w:rFonts w:asciiTheme="minorHAnsi" w:hAnsiTheme="minorHAnsi" w:cstheme="minorHAnsi"/>
          <w:sz w:val="20"/>
          <w:szCs w:val="22"/>
        </w:rPr>
        <w:t>: Supporting well-being, motor skills, and environmental awareness through daily outdoor activities.</w:t>
      </w:r>
    </w:p>
    <w:p w14:paraId="53CA0EAD" w14:textId="77777777" w:rsidR="003B0C00" w:rsidRPr="00E70E23" w:rsidRDefault="003B0C00" w:rsidP="003B33E8">
      <w:pPr>
        <w:pStyle w:val="NormalWeb"/>
        <w:numPr>
          <w:ilvl w:val="0"/>
          <w:numId w:val="14"/>
        </w:numPr>
        <w:spacing w:line="276" w:lineRule="auto"/>
        <w:rPr>
          <w:rFonts w:asciiTheme="minorHAnsi" w:hAnsiTheme="minorHAnsi" w:cstheme="minorHAnsi"/>
          <w:sz w:val="20"/>
          <w:szCs w:val="22"/>
        </w:rPr>
      </w:pPr>
      <w:r w:rsidRPr="00E70E23">
        <w:rPr>
          <w:rFonts w:asciiTheme="minorHAnsi" w:hAnsiTheme="minorHAnsi" w:cstheme="minorHAnsi"/>
          <w:b/>
          <w:bCs/>
          <w:sz w:val="20"/>
          <w:szCs w:val="22"/>
        </w:rPr>
        <w:t>Observation and Assessment</w:t>
      </w:r>
      <w:r w:rsidRPr="00E70E23">
        <w:rPr>
          <w:rFonts w:asciiTheme="minorHAnsi" w:hAnsiTheme="minorHAnsi" w:cstheme="minorHAnsi"/>
          <w:sz w:val="20"/>
          <w:szCs w:val="22"/>
        </w:rPr>
        <w:t>: Using assessments to track progress and personalise support.</w:t>
      </w:r>
    </w:p>
    <w:p w14:paraId="2DA44DD6" w14:textId="07833BB4" w:rsidR="003B0C00" w:rsidRPr="00E70E23" w:rsidRDefault="00905011" w:rsidP="003B0C00">
      <w:pPr>
        <w:pStyle w:val="NormalWeb"/>
        <w:spacing w:after="0" w:afterAutospacing="0" w:line="276" w:lineRule="auto"/>
        <w:rPr>
          <w:rFonts w:asciiTheme="minorHAnsi" w:hAnsiTheme="minorHAnsi" w:cstheme="minorHAnsi"/>
          <w:b/>
          <w:bCs/>
          <w:sz w:val="22"/>
        </w:rPr>
      </w:pPr>
      <w:r w:rsidRPr="00E70E23">
        <w:rPr>
          <w:rFonts w:asciiTheme="minorHAnsi" w:hAnsiTheme="minorHAnsi" w:cstheme="minorHAnsi"/>
          <w:b/>
          <w:bCs/>
          <w:sz w:val="22"/>
        </w:rPr>
        <w:t xml:space="preserve">4.2 </w:t>
      </w:r>
      <w:r w:rsidR="003B0C00" w:rsidRPr="00E70E23">
        <w:rPr>
          <w:rFonts w:asciiTheme="minorHAnsi" w:hAnsiTheme="minorHAnsi" w:cstheme="minorHAnsi"/>
          <w:b/>
          <w:bCs/>
          <w:sz w:val="22"/>
        </w:rPr>
        <w:t>Balanced Approach</w:t>
      </w:r>
    </w:p>
    <w:p w14:paraId="54FDCD6C" w14:textId="1D4BBF23" w:rsidR="003B0C00" w:rsidRPr="00E70E23" w:rsidRDefault="003B0C00" w:rsidP="003B0C00">
      <w:pPr>
        <w:pStyle w:val="NormalWeb"/>
        <w:spacing w:before="0" w:beforeAutospacing="0" w:after="0" w:afterAutospacing="0" w:line="276" w:lineRule="auto"/>
        <w:rPr>
          <w:rFonts w:asciiTheme="minorHAnsi" w:hAnsiTheme="minorHAnsi" w:cstheme="minorHAnsi"/>
          <w:b/>
          <w:bCs/>
          <w:sz w:val="20"/>
          <w:szCs w:val="22"/>
        </w:rPr>
      </w:pPr>
      <w:r w:rsidRPr="00E70E23">
        <w:rPr>
          <w:rFonts w:asciiTheme="minorHAnsi" w:hAnsiTheme="minorHAnsi" w:cstheme="minorHAnsi"/>
          <w:sz w:val="20"/>
          <w:szCs w:val="22"/>
        </w:rPr>
        <w:t>Hybrid pedagogy balances adult-led instruction with child-led play, fostering creativity, problem-solving, and essential skills. By combining adult-initiated and child-led activities with scaffolded objectives, we ensure children develop the confidence and abilities needed for lifelong learning.</w:t>
      </w:r>
    </w:p>
    <w:p w14:paraId="0B7CD680" w14:textId="573EE2BC" w:rsidR="00AB1DCB" w:rsidRPr="00E70E23" w:rsidRDefault="00905011" w:rsidP="00C30BED">
      <w:pPr>
        <w:spacing w:before="100" w:beforeAutospacing="1" w:after="100" w:afterAutospacing="1" w:line="276" w:lineRule="auto"/>
        <w:rPr>
          <w:rFonts w:eastAsia="Times New Roman" w:cstheme="minorHAnsi"/>
          <w:sz w:val="20"/>
          <w:lang w:eastAsia="en-GB"/>
        </w:rPr>
      </w:pPr>
      <w:bookmarkStart w:id="7" w:name="_Toc187149550"/>
      <w:bookmarkStart w:id="8" w:name="_Toc213858048"/>
      <w:bookmarkStart w:id="9" w:name="_Toc213858567"/>
      <w:r w:rsidRPr="00E70E23">
        <w:rPr>
          <w:rStyle w:val="Heading2Char"/>
          <w:rFonts w:asciiTheme="minorHAnsi" w:eastAsiaTheme="minorHAnsi" w:hAnsiTheme="minorHAnsi" w:cstheme="minorHAnsi"/>
          <w:sz w:val="22"/>
          <w:szCs w:val="32"/>
        </w:rPr>
        <w:t xml:space="preserve">4.3 </w:t>
      </w:r>
      <w:r w:rsidR="00AB1DCB" w:rsidRPr="00E70E23">
        <w:rPr>
          <w:rStyle w:val="Heading2Char"/>
          <w:rFonts w:asciiTheme="minorHAnsi" w:eastAsiaTheme="minorHAnsi" w:hAnsiTheme="minorHAnsi" w:cstheme="minorHAnsi"/>
          <w:sz w:val="22"/>
          <w:szCs w:val="32"/>
        </w:rPr>
        <w:t>The Four Principles of EYFS</w:t>
      </w:r>
      <w:bookmarkEnd w:id="7"/>
      <w:bookmarkEnd w:id="8"/>
      <w:bookmarkEnd w:id="9"/>
      <w:r w:rsidR="00AB1DCB" w:rsidRPr="00E70E23">
        <w:rPr>
          <w:rFonts w:eastAsia="Times New Roman" w:cstheme="minorHAnsi"/>
          <w:szCs w:val="24"/>
          <w:lang w:eastAsia="en-GB"/>
        </w:rPr>
        <w:br/>
      </w:r>
      <w:r w:rsidR="00AB1DCB" w:rsidRPr="00E70E23">
        <w:rPr>
          <w:rFonts w:eastAsia="Times New Roman" w:cstheme="minorHAnsi"/>
          <w:sz w:val="20"/>
          <w:lang w:eastAsia="en-GB"/>
        </w:rPr>
        <w:t>We follow the four guiding principles of the Early Years Foundation Stage (EYFS) to ensure that every child receives the highest standard of care and education:</w:t>
      </w:r>
    </w:p>
    <w:p w14:paraId="1277E493" w14:textId="7C90BFAC" w:rsidR="004F6AAF" w:rsidRPr="00E70E23" w:rsidRDefault="004F6AAF" w:rsidP="003B33E8">
      <w:pPr>
        <w:pStyle w:val="NormalWeb"/>
        <w:numPr>
          <w:ilvl w:val="0"/>
          <w:numId w:val="10"/>
        </w:numPr>
        <w:rPr>
          <w:rFonts w:asciiTheme="minorHAnsi" w:hAnsiTheme="minorHAnsi" w:cstheme="minorHAnsi"/>
          <w:sz w:val="20"/>
          <w:szCs w:val="22"/>
        </w:rPr>
      </w:pPr>
      <w:r w:rsidRPr="00E70E23">
        <w:rPr>
          <w:rFonts w:asciiTheme="minorHAnsi" w:hAnsiTheme="minorHAnsi" w:cstheme="minorHAnsi"/>
          <w:b/>
          <w:bCs/>
          <w:sz w:val="20"/>
          <w:szCs w:val="22"/>
        </w:rPr>
        <w:t>Unique Child</w:t>
      </w:r>
      <w:r w:rsidRPr="00E70E23">
        <w:rPr>
          <w:rFonts w:asciiTheme="minorHAnsi" w:hAnsiTheme="minorHAnsi" w:cstheme="minorHAnsi"/>
          <w:sz w:val="20"/>
          <w:szCs w:val="22"/>
        </w:rPr>
        <w:t>: Every child is seen as a unique individual, capable of achieving their full potential. We support their development with tailored planning that recognises their unique characteristics and needs, fostering confidence, resilience, and self-esteem.</w:t>
      </w:r>
    </w:p>
    <w:p w14:paraId="1C8898FF" w14:textId="5CB0A6A2" w:rsidR="004F6AAF" w:rsidRPr="00E70E23" w:rsidRDefault="004F6AAF" w:rsidP="003B33E8">
      <w:pPr>
        <w:pStyle w:val="NormalWeb"/>
        <w:numPr>
          <w:ilvl w:val="0"/>
          <w:numId w:val="10"/>
        </w:numPr>
        <w:rPr>
          <w:rFonts w:asciiTheme="minorHAnsi" w:hAnsiTheme="minorHAnsi" w:cstheme="minorHAnsi"/>
          <w:sz w:val="20"/>
          <w:szCs w:val="22"/>
        </w:rPr>
      </w:pPr>
      <w:r w:rsidRPr="00E70E23">
        <w:rPr>
          <w:rFonts w:asciiTheme="minorHAnsi" w:hAnsiTheme="minorHAnsi" w:cstheme="minorHAnsi"/>
          <w:b/>
          <w:bCs/>
          <w:sz w:val="20"/>
          <w:szCs w:val="22"/>
        </w:rPr>
        <w:t>Positive Relationships</w:t>
      </w:r>
      <w:r w:rsidRPr="00E70E23">
        <w:rPr>
          <w:rFonts w:asciiTheme="minorHAnsi" w:hAnsiTheme="minorHAnsi" w:cstheme="minorHAnsi"/>
          <w:sz w:val="20"/>
          <w:szCs w:val="22"/>
        </w:rPr>
        <w:t>: Strong relationships with adults and peers help children develop independence. Through a safe, nurturing environment and the key person system, each child has a trusted adult who understands and supports their emotional needs.</w:t>
      </w:r>
    </w:p>
    <w:p w14:paraId="3F622DF4" w14:textId="302DBEB4" w:rsidR="004F6AAF" w:rsidRPr="00E70E23" w:rsidRDefault="004F6AAF" w:rsidP="003B33E8">
      <w:pPr>
        <w:pStyle w:val="NormalWeb"/>
        <w:numPr>
          <w:ilvl w:val="0"/>
          <w:numId w:val="10"/>
        </w:numPr>
        <w:rPr>
          <w:rFonts w:asciiTheme="minorHAnsi" w:hAnsiTheme="minorHAnsi" w:cstheme="minorHAnsi"/>
          <w:sz w:val="20"/>
          <w:szCs w:val="22"/>
        </w:rPr>
      </w:pPr>
      <w:r w:rsidRPr="00E70E23">
        <w:rPr>
          <w:rFonts w:asciiTheme="minorHAnsi" w:hAnsiTheme="minorHAnsi" w:cstheme="minorHAnsi"/>
          <w:b/>
          <w:bCs/>
          <w:sz w:val="20"/>
          <w:szCs w:val="22"/>
        </w:rPr>
        <w:t>Enabling Environments</w:t>
      </w:r>
      <w:r w:rsidRPr="00E70E23">
        <w:rPr>
          <w:rFonts w:asciiTheme="minorHAnsi" w:hAnsiTheme="minorHAnsi" w:cstheme="minorHAnsi"/>
          <w:sz w:val="20"/>
          <w:szCs w:val="22"/>
        </w:rPr>
        <w:t>: Our environment is designed to inspire curiosity and creativity, providing rich experiences and effective resources. Both indoor and outdoor spaces are stimulating and safe, supporting children’s exploration and development.</w:t>
      </w:r>
    </w:p>
    <w:p w14:paraId="3489AFC6" w14:textId="639C415C" w:rsidR="004F6AAF" w:rsidRPr="00E70E23" w:rsidRDefault="004F6AAF" w:rsidP="003B33E8">
      <w:pPr>
        <w:pStyle w:val="NormalWeb"/>
        <w:numPr>
          <w:ilvl w:val="0"/>
          <w:numId w:val="10"/>
        </w:numPr>
        <w:rPr>
          <w:rFonts w:asciiTheme="minorHAnsi" w:hAnsiTheme="minorHAnsi" w:cstheme="minorHAnsi"/>
          <w:sz w:val="20"/>
          <w:szCs w:val="22"/>
        </w:rPr>
      </w:pPr>
      <w:r w:rsidRPr="00E70E23">
        <w:rPr>
          <w:rFonts w:asciiTheme="minorHAnsi" w:hAnsiTheme="minorHAnsi" w:cstheme="minorHAnsi"/>
          <w:b/>
          <w:bCs/>
          <w:sz w:val="20"/>
          <w:szCs w:val="22"/>
        </w:rPr>
        <w:lastRenderedPageBreak/>
        <w:t>Learning and Development</w:t>
      </w:r>
      <w:r w:rsidRPr="00E70E23">
        <w:rPr>
          <w:rFonts w:asciiTheme="minorHAnsi" w:hAnsiTheme="minorHAnsi" w:cstheme="minorHAnsi"/>
          <w:sz w:val="20"/>
          <w:szCs w:val="22"/>
        </w:rPr>
        <w:t>: We recognise that children develop in different ways and at different rates. All areas of learning and development are equally important and interconnected, ensuring a holistic approach to each child's growth.</w:t>
      </w:r>
    </w:p>
    <w:p w14:paraId="2243BBB5" w14:textId="2B90F0CD" w:rsidR="00AB1DCB" w:rsidRPr="00E70E23" w:rsidRDefault="00E958D6" w:rsidP="00C30BED">
      <w:pPr>
        <w:spacing w:before="100" w:beforeAutospacing="1" w:after="100" w:afterAutospacing="1" w:line="276" w:lineRule="auto"/>
        <w:ind w:left="360"/>
        <w:rPr>
          <w:rStyle w:val="Heading2Char"/>
          <w:rFonts w:asciiTheme="minorHAnsi" w:eastAsiaTheme="minorHAnsi" w:hAnsiTheme="minorHAnsi" w:cstheme="minorHAnsi"/>
          <w:sz w:val="20"/>
          <w:szCs w:val="20"/>
        </w:rPr>
      </w:pPr>
      <w:r w:rsidRPr="00E70E23">
        <w:rPr>
          <w:rFonts w:eastAsia="Times New Roman" w:cstheme="minorHAnsi"/>
          <w:b/>
          <w:bCs/>
          <w:sz w:val="20"/>
          <w:szCs w:val="20"/>
          <w:lang w:eastAsia="en-GB"/>
        </w:rPr>
        <w:t>4.4</w:t>
      </w:r>
      <w:r w:rsidRPr="00E70E23">
        <w:rPr>
          <w:rFonts w:eastAsia="Times New Roman" w:cstheme="minorHAnsi"/>
          <w:sz w:val="20"/>
          <w:szCs w:val="20"/>
          <w:lang w:eastAsia="en-GB"/>
        </w:rPr>
        <w:t xml:space="preserve"> </w:t>
      </w:r>
      <w:r w:rsidR="00AB1DCB" w:rsidRPr="00E70E23">
        <w:rPr>
          <w:rFonts w:eastAsia="Times New Roman" w:cstheme="minorHAnsi"/>
          <w:sz w:val="20"/>
          <w:szCs w:val="20"/>
          <w:lang w:eastAsia="en-GB"/>
        </w:rPr>
        <w:t xml:space="preserve">We carefully plan activities that support children’s growth across </w:t>
      </w:r>
      <w:r w:rsidR="00AB1DCB" w:rsidRPr="00E70E23">
        <w:rPr>
          <w:rStyle w:val="Heading2Char"/>
          <w:rFonts w:asciiTheme="minorHAnsi" w:eastAsiaTheme="minorHAnsi" w:hAnsiTheme="minorHAnsi" w:cstheme="minorHAnsi"/>
          <w:sz w:val="20"/>
          <w:szCs w:val="20"/>
        </w:rPr>
        <w:t>the seven areas of learning and development:</w:t>
      </w:r>
    </w:p>
    <w:p w14:paraId="1B84CD52" w14:textId="77777777" w:rsidR="00AB1DCB" w:rsidRPr="00E70E23" w:rsidRDefault="00AB1DCB" w:rsidP="003B33E8">
      <w:pPr>
        <w:numPr>
          <w:ilvl w:val="1"/>
          <w:numId w:val="19"/>
        </w:numPr>
        <w:spacing w:before="100" w:beforeAutospacing="1" w:after="100" w:afterAutospacing="1" w:line="276" w:lineRule="auto"/>
        <w:rPr>
          <w:rFonts w:eastAsia="Times New Roman" w:cstheme="minorHAnsi"/>
          <w:sz w:val="20"/>
          <w:szCs w:val="20"/>
          <w:lang w:eastAsia="en-GB"/>
        </w:rPr>
      </w:pPr>
      <w:r w:rsidRPr="00E70E23">
        <w:rPr>
          <w:rFonts w:eastAsia="Times New Roman" w:cstheme="minorHAnsi"/>
          <w:sz w:val="20"/>
          <w:szCs w:val="20"/>
          <w:lang w:eastAsia="en-GB"/>
        </w:rPr>
        <w:t>Personal, Social and Emotional Development</w:t>
      </w:r>
    </w:p>
    <w:p w14:paraId="50C58FF7" w14:textId="77777777" w:rsidR="00AB1DCB" w:rsidRPr="00E70E23" w:rsidRDefault="00AB1DCB" w:rsidP="003B33E8">
      <w:pPr>
        <w:numPr>
          <w:ilvl w:val="1"/>
          <w:numId w:val="19"/>
        </w:numPr>
        <w:spacing w:before="100" w:beforeAutospacing="1" w:after="100" w:afterAutospacing="1" w:line="276" w:lineRule="auto"/>
        <w:rPr>
          <w:rFonts w:eastAsia="Times New Roman" w:cstheme="minorHAnsi"/>
          <w:sz w:val="20"/>
          <w:szCs w:val="20"/>
          <w:lang w:eastAsia="en-GB"/>
        </w:rPr>
      </w:pPr>
      <w:r w:rsidRPr="00E70E23">
        <w:rPr>
          <w:rFonts w:eastAsia="Times New Roman" w:cstheme="minorHAnsi"/>
          <w:sz w:val="20"/>
          <w:szCs w:val="20"/>
          <w:lang w:eastAsia="en-GB"/>
        </w:rPr>
        <w:t>Physical Development</w:t>
      </w:r>
    </w:p>
    <w:p w14:paraId="4630D404" w14:textId="77777777" w:rsidR="00AB1DCB" w:rsidRPr="00E70E23" w:rsidRDefault="00AB1DCB" w:rsidP="003B33E8">
      <w:pPr>
        <w:numPr>
          <w:ilvl w:val="1"/>
          <w:numId w:val="19"/>
        </w:numPr>
        <w:spacing w:before="100" w:beforeAutospacing="1" w:after="100" w:afterAutospacing="1" w:line="276" w:lineRule="auto"/>
        <w:rPr>
          <w:rFonts w:eastAsia="Times New Roman" w:cstheme="minorHAnsi"/>
          <w:sz w:val="20"/>
          <w:szCs w:val="20"/>
          <w:lang w:eastAsia="en-GB"/>
        </w:rPr>
      </w:pPr>
      <w:r w:rsidRPr="00E70E23">
        <w:rPr>
          <w:rFonts w:eastAsia="Times New Roman" w:cstheme="minorHAnsi"/>
          <w:sz w:val="20"/>
          <w:szCs w:val="20"/>
          <w:lang w:eastAsia="en-GB"/>
        </w:rPr>
        <w:t>Communication and Language</w:t>
      </w:r>
    </w:p>
    <w:p w14:paraId="5A427CC3" w14:textId="77777777" w:rsidR="00AB1DCB" w:rsidRPr="00E70E23" w:rsidRDefault="00AB1DCB" w:rsidP="003B33E8">
      <w:pPr>
        <w:numPr>
          <w:ilvl w:val="1"/>
          <w:numId w:val="19"/>
        </w:numPr>
        <w:spacing w:before="100" w:beforeAutospacing="1" w:after="100" w:afterAutospacing="1" w:line="276" w:lineRule="auto"/>
        <w:rPr>
          <w:rFonts w:eastAsia="Times New Roman" w:cstheme="minorHAnsi"/>
          <w:sz w:val="20"/>
          <w:szCs w:val="20"/>
          <w:lang w:eastAsia="en-GB"/>
        </w:rPr>
      </w:pPr>
      <w:r w:rsidRPr="00E70E23">
        <w:rPr>
          <w:rFonts w:eastAsia="Times New Roman" w:cstheme="minorHAnsi"/>
          <w:sz w:val="20"/>
          <w:szCs w:val="20"/>
          <w:lang w:eastAsia="en-GB"/>
        </w:rPr>
        <w:t>Literacy</w:t>
      </w:r>
    </w:p>
    <w:p w14:paraId="43B9207A" w14:textId="77777777" w:rsidR="00AB1DCB" w:rsidRPr="00E70E23" w:rsidRDefault="00AB1DCB" w:rsidP="003B33E8">
      <w:pPr>
        <w:numPr>
          <w:ilvl w:val="1"/>
          <w:numId w:val="19"/>
        </w:numPr>
        <w:spacing w:before="100" w:beforeAutospacing="1" w:after="100" w:afterAutospacing="1" w:line="276" w:lineRule="auto"/>
        <w:rPr>
          <w:rFonts w:eastAsia="Times New Roman" w:cstheme="minorHAnsi"/>
          <w:sz w:val="20"/>
          <w:szCs w:val="20"/>
          <w:lang w:eastAsia="en-GB"/>
        </w:rPr>
      </w:pPr>
      <w:r w:rsidRPr="00E70E23">
        <w:rPr>
          <w:rFonts w:eastAsia="Times New Roman" w:cstheme="minorHAnsi"/>
          <w:sz w:val="20"/>
          <w:szCs w:val="20"/>
          <w:lang w:eastAsia="en-GB"/>
        </w:rPr>
        <w:t>Mathematics</w:t>
      </w:r>
    </w:p>
    <w:p w14:paraId="301FC7C8" w14:textId="77777777" w:rsidR="00AB1DCB" w:rsidRPr="00E70E23" w:rsidRDefault="00AB1DCB" w:rsidP="003B33E8">
      <w:pPr>
        <w:numPr>
          <w:ilvl w:val="1"/>
          <w:numId w:val="19"/>
        </w:numPr>
        <w:spacing w:before="100" w:beforeAutospacing="1" w:after="100" w:afterAutospacing="1" w:line="276" w:lineRule="auto"/>
        <w:rPr>
          <w:rFonts w:eastAsia="Times New Roman" w:cstheme="minorHAnsi"/>
          <w:sz w:val="20"/>
          <w:szCs w:val="20"/>
          <w:lang w:eastAsia="en-GB"/>
        </w:rPr>
      </w:pPr>
      <w:r w:rsidRPr="00E70E23">
        <w:rPr>
          <w:rFonts w:eastAsia="Times New Roman" w:cstheme="minorHAnsi"/>
          <w:sz w:val="20"/>
          <w:szCs w:val="20"/>
          <w:lang w:eastAsia="en-GB"/>
        </w:rPr>
        <w:t>Understanding the World</w:t>
      </w:r>
    </w:p>
    <w:p w14:paraId="6D6787EB" w14:textId="3DA100D2" w:rsidR="00D1523C" w:rsidRPr="00E70E23" w:rsidRDefault="00AB1DCB" w:rsidP="003B33E8">
      <w:pPr>
        <w:numPr>
          <w:ilvl w:val="1"/>
          <w:numId w:val="19"/>
        </w:numPr>
        <w:spacing w:before="100" w:beforeAutospacing="1" w:after="100" w:afterAutospacing="1" w:line="276" w:lineRule="auto"/>
        <w:rPr>
          <w:rFonts w:eastAsia="Times New Roman" w:cstheme="minorHAnsi"/>
          <w:sz w:val="20"/>
          <w:szCs w:val="20"/>
          <w:lang w:eastAsia="en-GB"/>
        </w:rPr>
      </w:pPr>
      <w:r w:rsidRPr="00E70E23">
        <w:rPr>
          <w:rFonts w:eastAsia="Times New Roman" w:cstheme="minorHAnsi"/>
          <w:sz w:val="20"/>
          <w:szCs w:val="20"/>
          <w:lang w:eastAsia="en-GB"/>
        </w:rPr>
        <w:t>Expressive Arts and Design</w:t>
      </w:r>
    </w:p>
    <w:p w14:paraId="01A28D9D" w14:textId="352B448A" w:rsidR="00AB1DCB" w:rsidRPr="00E70E23" w:rsidRDefault="00905011" w:rsidP="00C30BED">
      <w:pPr>
        <w:spacing w:before="100" w:beforeAutospacing="1" w:after="100" w:afterAutospacing="1" w:line="276" w:lineRule="auto"/>
        <w:rPr>
          <w:rFonts w:eastAsia="Times New Roman" w:cstheme="minorHAnsi"/>
          <w:sz w:val="20"/>
          <w:szCs w:val="20"/>
          <w:lang w:eastAsia="en-GB"/>
        </w:rPr>
      </w:pPr>
      <w:bookmarkStart w:id="10" w:name="_Toc187149551"/>
      <w:bookmarkStart w:id="11" w:name="_Toc213858049"/>
      <w:bookmarkStart w:id="12" w:name="_Toc213858568"/>
      <w:r w:rsidRPr="00E70E23">
        <w:rPr>
          <w:rStyle w:val="Heading2Char"/>
          <w:rFonts w:asciiTheme="minorHAnsi" w:eastAsiaTheme="minorHAnsi" w:hAnsiTheme="minorHAnsi" w:cstheme="minorHAnsi"/>
          <w:sz w:val="22"/>
          <w:szCs w:val="32"/>
        </w:rPr>
        <w:t>4.</w:t>
      </w:r>
      <w:r w:rsidR="00E958D6" w:rsidRPr="00E70E23">
        <w:rPr>
          <w:rStyle w:val="Heading2Char"/>
          <w:rFonts w:asciiTheme="minorHAnsi" w:eastAsiaTheme="minorHAnsi" w:hAnsiTheme="minorHAnsi" w:cstheme="minorHAnsi"/>
          <w:sz w:val="22"/>
          <w:szCs w:val="32"/>
        </w:rPr>
        <w:t>5</w:t>
      </w:r>
      <w:r w:rsidRPr="00E70E23">
        <w:rPr>
          <w:rStyle w:val="Heading2Char"/>
          <w:rFonts w:asciiTheme="minorHAnsi" w:eastAsiaTheme="minorHAnsi" w:hAnsiTheme="minorHAnsi" w:cstheme="minorHAnsi"/>
          <w:sz w:val="22"/>
          <w:szCs w:val="32"/>
        </w:rPr>
        <w:t xml:space="preserve"> </w:t>
      </w:r>
      <w:r w:rsidR="00AB1DCB" w:rsidRPr="00E70E23">
        <w:rPr>
          <w:rStyle w:val="Heading2Char"/>
          <w:rFonts w:asciiTheme="minorHAnsi" w:eastAsiaTheme="minorHAnsi" w:hAnsiTheme="minorHAnsi" w:cstheme="minorHAnsi"/>
          <w:sz w:val="22"/>
          <w:szCs w:val="32"/>
        </w:rPr>
        <w:t>The Characteristics of Effective Learning</w:t>
      </w:r>
      <w:bookmarkEnd w:id="10"/>
      <w:bookmarkEnd w:id="11"/>
      <w:bookmarkEnd w:id="12"/>
      <w:r w:rsidR="00AB1DCB" w:rsidRPr="00E70E23">
        <w:rPr>
          <w:rFonts w:eastAsia="Times New Roman" w:cstheme="minorHAnsi"/>
          <w:sz w:val="24"/>
          <w:szCs w:val="26"/>
          <w:lang w:eastAsia="en-GB"/>
        </w:rPr>
        <w:br/>
      </w:r>
      <w:r w:rsidR="00AB1DCB" w:rsidRPr="00E70E23">
        <w:rPr>
          <w:rFonts w:eastAsia="Times New Roman" w:cstheme="minorHAnsi"/>
          <w:sz w:val="20"/>
          <w:szCs w:val="20"/>
          <w:lang w:eastAsia="en-GB"/>
        </w:rPr>
        <w:t>Alongside the seven areas of learning, we also promote the Characteristics of Effective Learning, which focus on how children engage with and approach their learning. These characteristics underpin everything we do at Hampden Gurney:</w:t>
      </w:r>
    </w:p>
    <w:p w14:paraId="541F69D8" w14:textId="77777777" w:rsidR="00AB1DCB" w:rsidRPr="00E70E23" w:rsidRDefault="00AB1DCB" w:rsidP="003B33E8">
      <w:pPr>
        <w:numPr>
          <w:ilvl w:val="0"/>
          <w:numId w:val="7"/>
        </w:numPr>
        <w:spacing w:before="100" w:beforeAutospacing="1" w:after="100" w:afterAutospacing="1" w:line="276" w:lineRule="auto"/>
        <w:rPr>
          <w:rFonts w:eastAsia="Times New Roman" w:cstheme="minorHAnsi"/>
          <w:sz w:val="20"/>
          <w:szCs w:val="20"/>
          <w:lang w:eastAsia="en-GB"/>
        </w:rPr>
      </w:pPr>
      <w:r w:rsidRPr="00E70E23">
        <w:rPr>
          <w:rFonts w:eastAsia="Times New Roman" w:cstheme="minorHAnsi"/>
          <w:b/>
          <w:bCs/>
          <w:sz w:val="20"/>
          <w:szCs w:val="20"/>
          <w:lang w:eastAsia="en-GB"/>
        </w:rPr>
        <w:t>Playing and Exploring</w:t>
      </w:r>
      <w:r w:rsidRPr="00E70E23">
        <w:rPr>
          <w:rFonts w:eastAsia="Times New Roman" w:cstheme="minorHAnsi"/>
          <w:sz w:val="20"/>
          <w:szCs w:val="20"/>
          <w:lang w:eastAsia="en-GB"/>
        </w:rPr>
        <w:br/>
        <w:t xml:space="preserve">Children are encouraged to investigate and experience things </w:t>
      </w:r>
      <w:proofErr w:type="spellStart"/>
      <w:r w:rsidRPr="00E70E23">
        <w:rPr>
          <w:rFonts w:eastAsia="Times New Roman" w:cstheme="minorHAnsi"/>
          <w:sz w:val="20"/>
          <w:szCs w:val="20"/>
          <w:lang w:eastAsia="en-GB"/>
        </w:rPr>
        <w:t>firsthand</w:t>
      </w:r>
      <w:proofErr w:type="spellEnd"/>
      <w:r w:rsidRPr="00E70E23">
        <w:rPr>
          <w:rFonts w:eastAsia="Times New Roman" w:cstheme="minorHAnsi"/>
          <w:sz w:val="20"/>
          <w:szCs w:val="20"/>
          <w:lang w:eastAsia="en-GB"/>
        </w:rPr>
        <w:t>. We provide a variety of play-based activities that allow children to explore new concepts, try new things, and take risks.</w:t>
      </w:r>
    </w:p>
    <w:p w14:paraId="542C6AF2" w14:textId="77777777" w:rsidR="00AB1DCB" w:rsidRPr="00E70E23" w:rsidRDefault="00AB1DCB" w:rsidP="003B33E8">
      <w:pPr>
        <w:numPr>
          <w:ilvl w:val="0"/>
          <w:numId w:val="7"/>
        </w:numPr>
        <w:spacing w:before="100" w:beforeAutospacing="1" w:after="100" w:afterAutospacing="1" w:line="276" w:lineRule="auto"/>
        <w:rPr>
          <w:rFonts w:eastAsia="Times New Roman" w:cstheme="minorHAnsi"/>
          <w:sz w:val="20"/>
          <w:szCs w:val="20"/>
          <w:lang w:eastAsia="en-GB"/>
        </w:rPr>
      </w:pPr>
      <w:r w:rsidRPr="00E70E23">
        <w:rPr>
          <w:rFonts w:eastAsia="Times New Roman" w:cstheme="minorHAnsi"/>
          <w:b/>
          <w:bCs/>
          <w:sz w:val="20"/>
          <w:szCs w:val="20"/>
          <w:lang w:eastAsia="en-GB"/>
        </w:rPr>
        <w:t>Active Learning</w:t>
      </w:r>
      <w:r w:rsidRPr="00E70E23">
        <w:rPr>
          <w:rFonts w:eastAsia="Times New Roman" w:cstheme="minorHAnsi"/>
          <w:sz w:val="20"/>
          <w:szCs w:val="20"/>
          <w:lang w:eastAsia="en-GB"/>
        </w:rPr>
        <w:br/>
        <w:t>This characteristic emphasises the importance of children being motivated and involved in their learning. We foster a learning environment where children can concentrate, persist with tasks, and demonstrate confidence in their abilities.</w:t>
      </w:r>
    </w:p>
    <w:p w14:paraId="470FA54C" w14:textId="77777777" w:rsidR="00AB1DCB" w:rsidRPr="00E70E23" w:rsidRDefault="00AB1DCB" w:rsidP="003B33E8">
      <w:pPr>
        <w:numPr>
          <w:ilvl w:val="0"/>
          <w:numId w:val="7"/>
        </w:numPr>
        <w:spacing w:before="100" w:beforeAutospacing="1" w:after="100" w:afterAutospacing="1" w:line="276" w:lineRule="auto"/>
        <w:rPr>
          <w:rFonts w:eastAsia="Times New Roman" w:cstheme="minorHAnsi"/>
          <w:sz w:val="20"/>
          <w:szCs w:val="20"/>
          <w:lang w:eastAsia="en-GB"/>
        </w:rPr>
      </w:pPr>
      <w:r w:rsidRPr="00E70E23">
        <w:rPr>
          <w:rFonts w:eastAsia="Times New Roman" w:cstheme="minorHAnsi"/>
          <w:b/>
          <w:bCs/>
          <w:sz w:val="20"/>
          <w:szCs w:val="20"/>
          <w:lang w:eastAsia="en-GB"/>
        </w:rPr>
        <w:t>Creating and Thinking Critically</w:t>
      </w:r>
      <w:r w:rsidRPr="00E70E23">
        <w:rPr>
          <w:rFonts w:eastAsia="Times New Roman" w:cstheme="minorHAnsi"/>
          <w:sz w:val="20"/>
          <w:szCs w:val="20"/>
          <w:lang w:eastAsia="en-GB"/>
        </w:rPr>
        <w:br/>
        <w:t>Children are supported to think critically, develop their own ideas, and solve problems. Through discussion, reflection, and problem-solving activities, children can make connections between ideas and explore creative solutions.</w:t>
      </w:r>
    </w:p>
    <w:p w14:paraId="69B8B325" w14:textId="5D150B70" w:rsidR="00905011" w:rsidRPr="00E70E23" w:rsidRDefault="00905011" w:rsidP="00905011">
      <w:pPr>
        <w:pStyle w:val="Heading2"/>
        <w:spacing w:after="0" w:afterAutospacing="0"/>
        <w:rPr>
          <w:rFonts w:asciiTheme="minorHAnsi" w:hAnsiTheme="minorHAnsi" w:cstheme="minorHAnsi"/>
          <w:sz w:val="22"/>
          <w:szCs w:val="32"/>
        </w:rPr>
      </w:pPr>
      <w:bookmarkStart w:id="13" w:name="_Toc187149554"/>
      <w:bookmarkStart w:id="14" w:name="_Toc213858050"/>
      <w:bookmarkStart w:id="15" w:name="_Toc213858569"/>
      <w:r w:rsidRPr="00E70E23">
        <w:rPr>
          <w:rFonts w:asciiTheme="minorHAnsi" w:hAnsiTheme="minorHAnsi" w:cstheme="minorHAnsi"/>
          <w:sz w:val="22"/>
          <w:szCs w:val="32"/>
        </w:rPr>
        <w:t>4.</w:t>
      </w:r>
      <w:r w:rsidR="00E958D6" w:rsidRPr="00E70E23">
        <w:rPr>
          <w:rFonts w:asciiTheme="minorHAnsi" w:hAnsiTheme="minorHAnsi" w:cstheme="minorHAnsi"/>
          <w:sz w:val="22"/>
          <w:szCs w:val="32"/>
        </w:rPr>
        <w:t>6</w:t>
      </w:r>
      <w:r w:rsidRPr="00E70E23">
        <w:rPr>
          <w:rFonts w:asciiTheme="minorHAnsi" w:hAnsiTheme="minorHAnsi" w:cstheme="minorHAnsi"/>
          <w:sz w:val="22"/>
          <w:szCs w:val="32"/>
        </w:rPr>
        <w:t xml:space="preserve"> Planning</w:t>
      </w:r>
      <w:bookmarkEnd w:id="13"/>
      <w:bookmarkEnd w:id="14"/>
      <w:bookmarkEnd w:id="15"/>
    </w:p>
    <w:p w14:paraId="6DBD920B" w14:textId="77777777" w:rsidR="00905011" w:rsidRPr="00E70E23" w:rsidRDefault="00905011" w:rsidP="00905011">
      <w:pPr>
        <w:spacing w:after="100" w:afterAutospacing="1" w:line="240" w:lineRule="auto"/>
        <w:outlineLvl w:val="2"/>
        <w:rPr>
          <w:rFonts w:eastAsia="Times New Roman" w:cstheme="minorHAnsi"/>
          <w:b/>
          <w:bCs/>
          <w:sz w:val="20"/>
          <w:lang w:eastAsia="en-GB"/>
        </w:rPr>
      </w:pPr>
      <w:bookmarkStart w:id="16" w:name="_Toc184131268"/>
      <w:bookmarkStart w:id="17" w:name="_Toc184131411"/>
      <w:bookmarkStart w:id="18" w:name="_Toc184131914"/>
      <w:bookmarkStart w:id="19" w:name="_Toc187149555"/>
      <w:bookmarkStart w:id="20" w:name="_Toc213858051"/>
      <w:bookmarkStart w:id="21" w:name="_Toc213858570"/>
      <w:r w:rsidRPr="00E70E23">
        <w:rPr>
          <w:rFonts w:eastAsia="Times New Roman" w:cstheme="minorHAnsi"/>
          <w:sz w:val="20"/>
          <w:lang w:eastAsia="en-GB"/>
        </w:rPr>
        <w:t>We believe that effective planning is essential to supporting children’s learning and development. Our planning process is informed by:</w:t>
      </w:r>
      <w:bookmarkEnd w:id="16"/>
      <w:bookmarkEnd w:id="17"/>
      <w:bookmarkEnd w:id="18"/>
      <w:bookmarkEnd w:id="19"/>
      <w:bookmarkEnd w:id="20"/>
      <w:bookmarkEnd w:id="21"/>
    </w:p>
    <w:p w14:paraId="1C9896A6" w14:textId="77777777" w:rsidR="00905011" w:rsidRPr="00E70E23" w:rsidRDefault="00905011" w:rsidP="003B33E8">
      <w:pPr>
        <w:numPr>
          <w:ilvl w:val="0"/>
          <w:numId w:val="1"/>
        </w:numPr>
        <w:spacing w:before="100" w:beforeAutospacing="1" w:after="100" w:afterAutospacing="1" w:line="240" w:lineRule="auto"/>
        <w:rPr>
          <w:rFonts w:eastAsia="Times New Roman" w:cstheme="minorHAnsi"/>
          <w:sz w:val="20"/>
          <w:lang w:eastAsia="en-GB"/>
        </w:rPr>
      </w:pPr>
      <w:r w:rsidRPr="00E70E23">
        <w:rPr>
          <w:rFonts w:eastAsia="Times New Roman" w:cstheme="minorHAnsi"/>
          <w:b/>
          <w:bCs/>
          <w:sz w:val="20"/>
          <w:lang w:eastAsia="en-GB"/>
        </w:rPr>
        <w:t>Children’s interests</w:t>
      </w:r>
      <w:r w:rsidRPr="00E70E23">
        <w:rPr>
          <w:rFonts w:eastAsia="Times New Roman" w:cstheme="minorHAnsi"/>
          <w:sz w:val="20"/>
          <w:lang w:eastAsia="en-GB"/>
        </w:rPr>
        <w:t>: We observe and listen to children, using their interests as a starting point for planning activities that engage and challenge them.</w:t>
      </w:r>
    </w:p>
    <w:p w14:paraId="24D83273" w14:textId="77777777" w:rsidR="00905011" w:rsidRPr="00E70E23" w:rsidRDefault="00905011" w:rsidP="003B33E8">
      <w:pPr>
        <w:numPr>
          <w:ilvl w:val="0"/>
          <w:numId w:val="1"/>
        </w:numPr>
        <w:spacing w:before="100" w:beforeAutospacing="1" w:after="100" w:afterAutospacing="1" w:line="240" w:lineRule="auto"/>
        <w:rPr>
          <w:rFonts w:eastAsia="Times New Roman" w:cstheme="minorHAnsi"/>
          <w:sz w:val="20"/>
          <w:lang w:eastAsia="en-GB"/>
        </w:rPr>
      </w:pPr>
      <w:r w:rsidRPr="00E70E23">
        <w:rPr>
          <w:rFonts w:eastAsia="Times New Roman" w:cstheme="minorHAnsi"/>
          <w:b/>
          <w:bCs/>
          <w:sz w:val="20"/>
          <w:lang w:eastAsia="en-GB"/>
        </w:rPr>
        <w:t>The environment</w:t>
      </w:r>
      <w:r w:rsidRPr="00E70E23">
        <w:rPr>
          <w:rFonts w:eastAsia="Times New Roman" w:cstheme="minorHAnsi"/>
          <w:sz w:val="20"/>
          <w:lang w:eastAsia="en-GB"/>
        </w:rPr>
        <w:t>: We provide a well-organized, stimulating environment that encourages exploration and independent learning.</w:t>
      </w:r>
    </w:p>
    <w:p w14:paraId="15143EF2" w14:textId="77777777" w:rsidR="00905011" w:rsidRPr="00E70E23" w:rsidRDefault="00905011" w:rsidP="003B33E8">
      <w:pPr>
        <w:numPr>
          <w:ilvl w:val="0"/>
          <w:numId w:val="1"/>
        </w:numPr>
        <w:spacing w:before="100" w:beforeAutospacing="1" w:after="100" w:afterAutospacing="1" w:line="240" w:lineRule="auto"/>
        <w:rPr>
          <w:rFonts w:eastAsia="Times New Roman" w:cstheme="minorHAnsi"/>
          <w:sz w:val="20"/>
          <w:lang w:eastAsia="en-GB"/>
        </w:rPr>
      </w:pPr>
      <w:r w:rsidRPr="00E70E23">
        <w:rPr>
          <w:rFonts w:eastAsia="Times New Roman" w:cstheme="minorHAnsi"/>
          <w:b/>
          <w:bCs/>
          <w:sz w:val="20"/>
          <w:lang w:eastAsia="en-GB"/>
        </w:rPr>
        <w:t>The ELGs and Development Matters</w:t>
      </w:r>
      <w:r w:rsidRPr="00E70E23">
        <w:rPr>
          <w:rFonts w:eastAsia="Times New Roman" w:cstheme="minorHAnsi"/>
          <w:sz w:val="20"/>
          <w:lang w:eastAsia="en-GB"/>
        </w:rPr>
        <w:t xml:space="preserve">: We ensure our planning reflects the developmental stages of children, </w:t>
      </w:r>
      <w:proofErr w:type="gramStart"/>
      <w:r w:rsidRPr="00E70E23">
        <w:rPr>
          <w:rFonts w:eastAsia="Times New Roman" w:cstheme="minorHAnsi"/>
          <w:sz w:val="20"/>
          <w:lang w:eastAsia="en-GB"/>
        </w:rPr>
        <w:t>taking into account</w:t>
      </w:r>
      <w:proofErr w:type="gramEnd"/>
      <w:r w:rsidRPr="00E70E23">
        <w:rPr>
          <w:rFonts w:eastAsia="Times New Roman" w:cstheme="minorHAnsi"/>
          <w:sz w:val="20"/>
          <w:lang w:eastAsia="en-GB"/>
        </w:rPr>
        <w:t xml:space="preserve"> the </w:t>
      </w:r>
      <w:r w:rsidRPr="00E70E23">
        <w:rPr>
          <w:rFonts w:eastAsia="Times New Roman" w:cstheme="minorHAnsi"/>
          <w:b/>
          <w:bCs/>
          <w:sz w:val="20"/>
          <w:lang w:eastAsia="en-GB"/>
        </w:rPr>
        <w:t>Early Learning Goals (ELGs)</w:t>
      </w:r>
      <w:r w:rsidRPr="00E70E23">
        <w:rPr>
          <w:rFonts w:eastAsia="Times New Roman" w:cstheme="minorHAnsi"/>
          <w:sz w:val="20"/>
          <w:lang w:eastAsia="en-GB"/>
        </w:rPr>
        <w:t xml:space="preserve"> and the </w:t>
      </w:r>
      <w:r w:rsidRPr="00E70E23">
        <w:rPr>
          <w:rFonts w:eastAsia="Times New Roman" w:cstheme="minorHAnsi"/>
          <w:b/>
          <w:bCs/>
          <w:sz w:val="20"/>
          <w:lang w:eastAsia="en-GB"/>
        </w:rPr>
        <w:t>Development Matters</w:t>
      </w:r>
      <w:r w:rsidRPr="00E70E23">
        <w:rPr>
          <w:rFonts w:eastAsia="Times New Roman" w:cstheme="minorHAnsi"/>
          <w:sz w:val="20"/>
          <w:lang w:eastAsia="en-GB"/>
        </w:rPr>
        <w:t xml:space="preserve"> guidance.</w:t>
      </w:r>
    </w:p>
    <w:p w14:paraId="20F2DF60" w14:textId="712051E2" w:rsidR="0034704F" w:rsidRPr="00E70E23" w:rsidRDefault="00905011" w:rsidP="004975E1">
      <w:pPr>
        <w:spacing w:before="100" w:beforeAutospacing="1" w:after="100" w:afterAutospacing="1" w:line="240" w:lineRule="auto"/>
        <w:rPr>
          <w:rFonts w:eastAsia="Times New Roman" w:cstheme="minorHAnsi"/>
          <w:sz w:val="20"/>
          <w:lang w:eastAsia="en-GB"/>
        </w:rPr>
      </w:pPr>
      <w:r w:rsidRPr="00E70E23">
        <w:rPr>
          <w:rFonts w:eastAsia="Times New Roman" w:cstheme="minorHAnsi"/>
          <w:sz w:val="20"/>
          <w:lang w:eastAsia="en-GB"/>
        </w:rPr>
        <w:t xml:space="preserve">We use </w:t>
      </w:r>
      <w:r w:rsidRPr="00E70E23">
        <w:rPr>
          <w:rFonts w:eastAsia="Times New Roman" w:cstheme="minorHAnsi"/>
          <w:b/>
          <w:bCs/>
          <w:sz w:val="20"/>
          <w:lang w:eastAsia="en-GB"/>
        </w:rPr>
        <w:t>theme-based planning</w:t>
      </w:r>
      <w:r w:rsidRPr="00E70E23">
        <w:rPr>
          <w:rFonts w:eastAsia="Times New Roman" w:cstheme="minorHAnsi"/>
          <w:sz w:val="20"/>
          <w:lang w:eastAsia="en-GB"/>
        </w:rPr>
        <w:t>, where each theme is designed to build on children’s prior knowledge and experiences. Each term, we choose a theme that captures children’s curiosity and provides opportunities for deep, cross-curricular learning. This approach ensures that our curriculum is broad and engaging while also providing enough flexibility to address individual needs and interests.</w:t>
      </w:r>
      <w:bookmarkStart w:id="22" w:name="_Toc187149556"/>
    </w:p>
    <w:p w14:paraId="6ED64CEC" w14:textId="745039FB" w:rsidR="00905011" w:rsidRPr="00E70E23" w:rsidRDefault="00905011" w:rsidP="00905011">
      <w:pPr>
        <w:pStyle w:val="Heading2"/>
        <w:spacing w:after="0" w:afterAutospacing="0"/>
        <w:rPr>
          <w:rFonts w:asciiTheme="minorHAnsi" w:hAnsiTheme="minorHAnsi" w:cstheme="minorHAnsi"/>
          <w:sz w:val="22"/>
          <w:szCs w:val="32"/>
        </w:rPr>
      </w:pPr>
      <w:bookmarkStart w:id="23" w:name="_Toc213858052"/>
      <w:bookmarkStart w:id="24" w:name="_Toc213858571"/>
      <w:r w:rsidRPr="00E70E23">
        <w:rPr>
          <w:rFonts w:asciiTheme="minorHAnsi" w:hAnsiTheme="minorHAnsi" w:cstheme="minorHAnsi"/>
          <w:sz w:val="22"/>
          <w:szCs w:val="32"/>
        </w:rPr>
        <w:t>4.</w:t>
      </w:r>
      <w:r w:rsidR="00E958D6" w:rsidRPr="00E70E23">
        <w:rPr>
          <w:rFonts w:asciiTheme="minorHAnsi" w:hAnsiTheme="minorHAnsi" w:cstheme="minorHAnsi"/>
          <w:sz w:val="22"/>
          <w:szCs w:val="32"/>
        </w:rPr>
        <w:t xml:space="preserve">7 </w:t>
      </w:r>
      <w:r w:rsidRPr="00E70E23">
        <w:rPr>
          <w:rFonts w:asciiTheme="minorHAnsi" w:hAnsiTheme="minorHAnsi" w:cstheme="minorHAnsi"/>
          <w:sz w:val="22"/>
          <w:szCs w:val="32"/>
        </w:rPr>
        <w:t>Role of play</w:t>
      </w:r>
      <w:bookmarkEnd w:id="22"/>
      <w:bookmarkEnd w:id="23"/>
      <w:bookmarkEnd w:id="24"/>
    </w:p>
    <w:p w14:paraId="2E51E5EF" w14:textId="77777777" w:rsidR="00905011" w:rsidRPr="00E70E23" w:rsidRDefault="00905011" w:rsidP="00905011">
      <w:pPr>
        <w:spacing w:after="0" w:line="276" w:lineRule="auto"/>
        <w:rPr>
          <w:rFonts w:eastAsia="Times New Roman" w:cstheme="minorHAnsi"/>
          <w:b/>
          <w:sz w:val="20"/>
          <w:lang w:eastAsia="en-GB"/>
        </w:rPr>
      </w:pPr>
      <w:r w:rsidRPr="00E70E23">
        <w:rPr>
          <w:rFonts w:eastAsia="Times New Roman" w:cstheme="minorHAnsi"/>
          <w:sz w:val="20"/>
          <w:lang w:eastAsia="en-GB"/>
        </w:rPr>
        <w:lastRenderedPageBreak/>
        <w:t>At Hampden Gurney CofE Primary School, play is central to children’s learning and development in the Early Years Foundation Stage (EYFS). We recognise play as a natural way for children to explore, experiment, and make sense of the world, supporting their cognitive, physical, social, and emotional growth.</w:t>
      </w:r>
    </w:p>
    <w:p w14:paraId="16EEC064" w14:textId="77777777" w:rsidR="00905011" w:rsidRPr="00E70E23" w:rsidRDefault="00905011" w:rsidP="00905011">
      <w:pPr>
        <w:spacing w:before="100" w:beforeAutospacing="1" w:after="100" w:afterAutospacing="1" w:line="276" w:lineRule="auto"/>
        <w:rPr>
          <w:rFonts w:eastAsia="Times New Roman" w:cstheme="minorHAnsi"/>
          <w:sz w:val="20"/>
          <w:lang w:eastAsia="en-GB"/>
        </w:rPr>
      </w:pPr>
      <w:r w:rsidRPr="00E70E23">
        <w:rPr>
          <w:rFonts w:eastAsia="Times New Roman" w:cstheme="minorHAnsi"/>
          <w:sz w:val="20"/>
          <w:lang w:eastAsia="en-GB"/>
        </w:rPr>
        <w:t>Key aspects of play include:</w:t>
      </w:r>
    </w:p>
    <w:p w14:paraId="60578981" w14:textId="77777777" w:rsidR="00905011" w:rsidRPr="00E70E23" w:rsidRDefault="00905011" w:rsidP="003B33E8">
      <w:pPr>
        <w:numPr>
          <w:ilvl w:val="0"/>
          <w:numId w:val="9"/>
        </w:numPr>
        <w:spacing w:before="100" w:beforeAutospacing="1" w:after="100" w:afterAutospacing="1" w:line="276" w:lineRule="auto"/>
        <w:rPr>
          <w:rFonts w:eastAsia="Times New Roman" w:cstheme="minorHAnsi"/>
          <w:sz w:val="20"/>
          <w:lang w:eastAsia="en-GB"/>
        </w:rPr>
      </w:pPr>
      <w:r w:rsidRPr="00E70E23">
        <w:rPr>
          <w:rFonts w:eastAsia="Times New Roman" w:cstheme="minorHAnsi"/>
          <w:b/>
          <w:bCs/>
          <w:sz w:val="20"/>
          <w:lang w:eastAsia="en-GB"/>
        </w:rPr>
        <w:t>Child-Initiated Play</w:t>
      </w:r>
      <w:r w:rsidRPr="00E70E23">
        <w:rPr>
          <w:rFonts w:eastAsia="Times New Roman" w:cstheme="minorHAnsi"/>
          <w:sz w:val="20"/>
          <w:lang w:eastAsia="en-GB"/>
        </w:rPr>
        <w:t>: Children lead their own play, fostering independence and creativity.</w:t>
      </w:r>
    </w:p>
    <w:p w14:paraId="1942F727" w14:textId="77777777" w:rsidR="00905011" w:rsidRPr="00E70E23" w:rsidRDefault="00905011" w:rsidP="003B33E8">
      <w:pPr>
        <w:numPr>
          <w:ilvl w:val="0"/>
          <w:numId w:val="9"/>
        </w:numPr>
        <w:spacing w:before="100" w:beforeAutospacing="1" w:after="100" w:afterAutospacing="1" w:line="276" w:lineRule="auto"/>
        <w:rPr>
          <w:rFonts w:eastAsia="Times New Roman" w:cstheme="minorHAnsi"/>
          <w:sz w:val="20"/>
          <w:lang w:eastAsia="en-GB"/>
        </w:rPr>
      </w:pPr>
      <w:r w:rsidRPr="00E70E23">
        <w:rPr>
          <w:rFonts w:eastAsia="Times New Roman" w:cstheme="minorHAnsi"/>
          <w:b/>
          <w:bCs/>
          <w:sz w:val="20"/>
          <w:lang w:eastAsia="en-GB"/>
        </w:rPr>
        <w:t>Adult-Led Play</w:t>
      </w:r>
      <w:r w:rsidRPr="00E70E23">
        <w:rPr>
          <w:rFonts w:eastAsia="Times New Roman" w:cstheme="minorHAnsi"/>
          <w:sz w:val="20"/>
          <w:lang w:eastAsia="en-GB"/>
        </w:rPr>
        <w:t>: Teachers guide activities to support specific learning outcomes.</w:t>
      </w:r>
    </w:p>
    <w:p w14:paraId="39104C1D" w14:textId="77777777" w:rsidR="00905011" w:rsidRPr="00E70E23" w:rsidRDefault="00905011" w:rsidP="003B33E8">
      <w:pPr>
        <w:numPr>
          <w:ilvl w:val="0"/>
          <w:numId w:val="9"/>
        </w:numPr>
        <w:spacing w:before="100" w:beforeAutospacing="1" w:after="100" w:afterAutospacing="1" w:line="276" w:lineRule="auto"/>
        <w:rPr>
          <w:rFonts w:eastAsia="Times New Roman" w:cstheme="minorHAnsi"/>
          <w:sz w:val="20"/>
          <w:lang w:eastAsia="en-GB"/>
        </w:rPr>
      </w:pPr>
      <w:r w:rsidRPr="00E70E23">
        <w:rPr>
          <w:rFonts w:eastAsia="Times New Roman" w:cstheme="minorHAnsi"/>
          <w:b/>
          <w:bCs/>
          <w:sz w:val="20"/>
          <w:lang w:eastAsia="en-GB"/>
        </w:rPr>
        <w:t>Continuous Provision</w:t>
      </w:r>
      <w:r w:rsidRPr="00E70E23">
        <w:rPr>
          <w:rFonts w:eastAsia="Times New Roman" w:cstheme="minorHAnsi"/>
          <w:sz w:val="20"/>
          <w:lang w:eastAsia="en-GB"/>
        </w:rPr>
        <w:t>: Resources and activities are available throughout the day, allowing children to revisit learning and develop independence.</w:t>
      </w:r>
    </w:p>
    <w:p w14:paraId="08B1C0ED" w14:textId="0A3F22A5" w:rsidR="00905011" w:rsidRPr="00E70E23" w:rsidRDefault="00905011" w:rsidP="003B33E8">
      <w:pPr>
        <w:numPr>
          <w:ilvl w:val="0"/>
          <w:numId w:val="9"/>
        </w:numPr>
        <w:spacing w:before="100" w:beforeAutospacing="1" w:after="100" w:afterAutospacing="1" w:line="276" w:lineRule="auto"/>
        <w:rPr>
          <w:rFonts w:eastAsia="Times New Roman" w:cstheme="minorHAnsi"/>
          <w:sz w:val="20"/>
          <w:lang w:eastAsia="en-GB"/>
        </w:rPr>
      </w:pPr>
      <w:r w:rsidRPr="00E70E23">
        <w:rPr>
          <w:rFonts w:eastAsia="Times New Roman" w:cstheme="minorHAnsi"/>
          <w:b/>
          <w:bCs/>
          <w:sz w:val="20"/>
          <w:lang w:eastAsia="en-GB"/>
        </w:rPr>
        <w:t>Enhanced Provision</w:t>
      </w:r>
      <w:r w:rsidRPr="00E70E23">
        <w:rPr>
          <w:rFonts w:eastAsia="Times New Roman" w:cstheme="minorHAnsi"/>
          <w:sz w:val="20"/>
          <w:lang w:eastAsia="en-GB"/>
        </w:rPr>
        <w:t>: Additional resources or adult support deepen children’s learning and offer new challenges.</w:t>
      </w:r>
    </w:p>
    <w:p w14:paraId="15179AE0" w14:textId="77777777" w:rsidR="0034704F" w:rsidRPr="00E70E23" w:rsidRDefault="00905011" w:rsidP="0034704F">
      <w:pPr>
        <w:spacing w:after="0" w:line="276" w:lineRule="auto"/>
        <w:rPr>
          <w:rStyle w:val="Heading2Char"/>
          <w:rFonts w:asciiTheme="minorHAnsi" w:eastAsiaTheme="minorHAnsi" w:hAnsiTheme="minorHAnsi" w:cstheme="minorHAnsi"/>
          <w:sz w:val="22"/>
          <w:szCs w:val="32"/>
        </w:rPr>
      </w:pPr>
      <w:bookmarkStart w:id="25" w:name="_Toc213858572"/>
      <w:bookmarkStart w:id="26" w:name="_Toc187149552"/>
      <w:r w:rsidRPr="00E70E23">
        <w:rPr>
          <w:rStyle w:val="Heading2Char"/>
          <w:rFonts w:asciiTheme="minorHAnsi" w:eastAsiaTheme="minorHAnsi" w:hAnsiTheme="minorHAnsi" w:cstheme="minorHAnsi"/>
          <w:sz w:val="22"/>
          <w:szCs w:val="32"/>
        </w:rPr>
        <w:t>5.</w:t>
      </w:r>
      <w:r w:rsidR="00AB1DCB" w:rsidRPr="00E70E23">
        <w:rPr>
          <w:rStyle w:val="Heading2Char"/>
          <w:rFonts w:asciiTheme="minorHAnsi" w:eastAsiaTheme="minorHAnsi" w:hAnsiTheme="minorHAnsi" w:cstheme="minorHAnsi"/>
          <w:sz w:val="22"/>
          <w:szCs w:val="32"/>
        </w:rPr>
        <w:t>Assessment</w:t>
      </w:r>
      <w:bookmarkEnd w:id="25"/>
      <w:r w:rsidR="00AB1DCB" w:rsidRPr="00E70E23">
        <w:rPr>
          <w:rStyle w:val="Heading2Char"/>
          <w:rFonts w:asciiTheme="minorHAnsi" w:eastAsiaTheme="minorHAnsi" w:hAnsiTheme="minorHAnsi" w:cstheme="minorHAnsi"/>
          <w:sz w:val="22"/>
          <w:szCs w:val="32"/>
        </w:rPr>
        <w:t xml:space="preserve"> </w:t>
      </w:r>
      <w:bookmarkEnd w:id="26"/>
    </w:p>
    <w:p w14:paraId="3E453737" w14:textId="08F0B335" w:rsidR="00AB1DCB" w:rsidRPr="00E70E23" w:rsidRDefault="00AB1DCB" w:rsidP="0034704F">
      <w:pPr>
        <w:spacing w:after="0" w:line="276" w:lineRule="auto"/>
        <w:rPr>
          <w:rFonts w:cstheme="minorHAnsi"/>
          <w:b/>
          <w:bCs/>
          <w:szCs w:val="32"/>
          <w:lang w:eastAsia="en-GB"/>
        </w:rPr>
      </w:pPr>
      <w:r w:rsidRPr="00E70E23">
        <w:rPr>
          <w:rFonts w:eastAsia="Times New Roman" w:cstheme="minorHAnsi"/>
          <w:sz w:val="20"/>
          <w:lang w:eastAsia="en-GB"/>
        </w:rPr>
        <w:t>Assessment is a fundamental part of our practice, enabling us to support each child’s unique learning journey effectively. At Hampden Gurney, we use a variety of assessment methods to understand, track, and enhance children’s progress. These practices are designed to align with the EYFS framework and provide a comprehensive picture of each child’s development.</w:t>
      </w:r>
    </w:p>
    <w:p w14:paraId="2A69B13A" w14:textId="7B29A3BF" w:rsidR="00C30BED" w:rsidRPr="00E70E23" w:rsidRDefault="00905011" w:rsidP="004F6AAF">
      <w:pPr>
        <w:spacing w:before="100" w:beforeAutospacing="1" w:after="100" w:afterAutospacing="1" w:line="276" w:lineRule="auto"/>
        <w:rPr>
          <w:rFonts w:eastAsia="Times New Roman" w:cstheme="minorHAnsi"/>
          <w:sz w:val="20"/>
          <w:lang w:eastAsia="en-GB"/>
        </w:rPr>
      </w:pPr>
      <w:r w:rsidRPr="00E70E23">
        <w:rPr>
          <w:rFonts w:cstheme="minorHAnsi"/>
          <w:b/>
          <w:szCs w:val="24"/>
          <w:lang w:eastAsia="en-GB"/>
        </w:rPr>
        <w:t xml:space="preserve">5.1 </w:t>
      </w:r>
      <w:r w:rsidR="00AB1DCB" w:rsidRPr="00E70E23">
        <w:rPr>
          <w:rFonts w:cstheme="minorHAnsi"/>
          <w:b/>
          <w:szCs w:val="24"/>
          <w:lang w:eastAsia="en-GB"/>
        </w:rPr>
        <w:t>NFER Baseline Assessment</w:t>
      </w:r>
      <w:r w:rsidR="00AB1DCB" w:rsidRPr="00E70E23">
        <w:rPr>
          <w:rFonts w:eastAsia="Times New Roman" w:cstheme="minorHAnsi"/>
          <w:szCs w:val="24"/>
          <w:lang w:eastAsia="en-GB"/>
        </w:rPr>
        <w:br/>
      </w:r>
      <w:r w:rsidR="00AB1DCB" w:rsidRPr="00E70E23">
        <w:rPr>
          <w:rFonts w:eastAsia="Times New Roman" w:cstheme="minorHAnsi"/>
          <w:sz w:val="20"/>
          <w:lang w:eastAsia="en-GB"/>
        </w:rPr>
        <w:t>The Reception Baseline Assessment (RBA) is a short, task-based assessment carried out within the first six weeks of children starting Reception. It focuses on establishing children’s starting points in:</w:t>
      </w:r>
    </w:p>
    <w:p w14:paraId="487AA392" w14:textId="28D910E4" w:rsidR="00AB1DCB" w:rsidRPr="00E70E23" w:rsidRDefault="00AB1DCB" w:rsidP="003B33E8">
      <w:pPr>
        <w:pStyle w:val="ListParagraph"/>
        <w:numPr>
          <w:ilvl w:val="0"/>
          <w:numId w:val="8"/>
        </w:numPr>
        <w:spacing w:before="100" w:beforeAutospacing="1" w:after="100" w:afterAutospacing="1" w:line="276" w:lineRule="auto"/>
        <w:rPr>
          <w:rFonts w:eastAsia="Times New Roman" w:cstheme="minorHAnsi"/>
          <w:sz w:val="20"/>
          <w:lang w:eastAsia="en-GB"/>
        </w:rPr>
      </w:pPr>
      <w:r w:rsidRPr="00E70E23">
        <w:rPr>
          <w:rFonts w:eastAsia="Times New Roman" w:cstheme="minorHAnsi"/>
          <w:sz w:val="20"/>
          <w:lang w:eastAsia="en-GB"/>
        </w:rPr>
        <w:t>Language, Communication, and Literacy</w:t>
      </w:r>
    </w:p>
    <w:p w14:paraId="6D0092BF" w14:textId="5CB05FB5" w:rsidR="004F6AAF" w:rsidRPr="00E70E23" w:rsidRDefault="00AB1DCB" w:rsidP="003B33E8">
      <w:pPr>
        <w:pStyle w:val="ListParagraph"/>
        <w:numPr>
          <w:ilvl w:val="0"/>
          <w:numId w:val="8"/>
        </w:numPr>
        <w:spacing w:after="0" w:line="240" w:lineRule="auto"/>
        <w:rPr>
          <w:rFonts w:eastAsia="Times New Roman" w:cstheme="minorHAnsi"/>
          <w:sz w:val="20"/>
          <w:lang w:eastAsia="en-GB"/>
        </w:rPr>
      </w:pPr>
      <w:r w:rsidRPr="00E70E23">
        <w:rPr>
          <w:rFonts w:eastAsia="Times New Roman" w:cstheme="minorHAnsi"/>
          <w:sz w:val="20"/>
          <w:lang w:eastAsia="en-GB"/>
        </w:rPr>
        <w:t>Mathematics</w:t>
      </w:r>
    </w:p>
    <w:p w14:paraId="73477A66" w14:textId="77777777" w:rsidR="00D1523C" w:rsidRPr="00E70E23" w:rsidRDefault="00AB1DCB" w:rsidP="0034704F">
      <w:pPr>
        <w:spacing w:before="100" w:beforeAutospacing="1" w:after="100" w:afterAutospacing="1" w:line="276" w:lineRule="auto"/>
        <w:rPr>
          <w:rFonts w:eastAsia="Times New Roman" w:cstheme="minorHAnsi"/>
          <w:sz w:val="20"/>
          <w:lang w:eastAsia="en-GB"/>
        </w:rPr>
      </w:pPr>
      <w:r w:rsidRPr="00E70E23">
        <w:rPr>
          <w:rFonts w:eastAsia="Times New Roman" w:cstheme="minorHAnsi"/>
          <w:sz w:val="20"/>
          <w:lang w:eastAsia="en-GB"/>
        </w:rPr>
        <w:t>The RBA is not intended to label or track individual children. Instead, it gathers valuable data to measure progress at the school level, which will be reported nationally in the summer of 2028. Teachers receive narrative statements from the RBA, providing insights to inform their teaching practices during the early weeks of the school year.</w:t>
      </w:r>
    </w:p>
    <w:p w14:paraId="25A775BD" w14:textId="02FE8A95" w:rsidR="004F6AAF" w:rsidRPr="00E70E23" w:rsidRDefault="00905011" w:rsidP="003B0C00">
      <w:pPr>
        <w:spacing w:after="0"/>
        <w:rPr>
          <w:rFonts w:cstheme="minorHAnsi"/>
          <w:b/>
          <w:szCs w:val="24"/>
        </w:rPr>
      </w:pPr>
      <w:r w:rsidRPr="00E70E23">
        <w:rPr>
          <w:rFonts w:cstheme="minorHAnsi"/>
          <w:b/>
          <w:szCs w:val="24"/>
        </w:rPr>
        <w:t xml:space="preserve">5.2 </w:t>
      </w:r>
      <w:r w:rsidR="00AB1DCB" w:rsidRPr="00E70E23">
        <w:rPr>
          <w:rFonts w:cstheme="minorHAnsi"/>
          <w:b/>
          <w:szCs w:val="24"/>
        </w:rPr>
        <w:t>Ongoing Assessment and Daily Observations</w:t>
      </w:r>
    </w:p>
    <w:p w14:paraId="686F2AA8" w14:textId="076AC22A" w:rsidR="004F6AAF" w:rsidRPr="00E70E23" w:rsidRDefault="004F6AAF" w:rsidP="004F6AAF">
      <w:pPr>
        <w:spacing w:after="0" w:line="276" w:lineRule="auto"/>
        <w:rPr>
          <w:rFonts w:eastAsia="Times New Roman" w:cstheme="minorHAnsi"/>
          <w:b/>
          <w:bCs/>
          <w:sz w:val="20"/>
          <w:lang w:eastAsia="en-GB"/>
        </w:rPr>
      </w:pPr>
      <w:r w:rsidRPr="00E70E23">
        <w:rPr>
          <w:rFonts w:eastAsia="Times New Roman" w:cstheme="minorHAnsi"/>
          <w:sz w:val="20"/>
          <w:lang w:eastAsia="en-GB"/>
        </w:rPr>
        <w:t>Ongoing assessment at Hampden Gurney is a continuous process involving the observation of children’s engagement in activities throughout the day. This allows us to track progress across the seven areas of learning and development, identify where additional support or challenges may be needed, adapt teaching methods and resources to meet individual needs, and ensure that activities are engaging, purposeful, and developmentally appropriate. Observations are recorded using the Tapestry system, which helps document progress, share updates with parents, and maintain a comprehensive record of each child’s development.</w:t>
      </w:r>
    </w:p>
    <w:p w14:paraId="10A5BC6D" w14:textId="77777777" w:rsidR="00BE2522" w:rsidRPr="00E70E23" w:rsidRDefault="00BE2522" w:rsidP="00BE2522">
      <w:pPr>
        <w:spacing w:after="0" w:line="276" w:lineRule="auto"/>
        <w:rPr>
          <w:rFonts w:eastAsia="Times New Roman" w:cstheme="minorHAnsi"/>
          <w:b/>
          <w:bCs/>
          <w:sz w:val="24"/>
          <w:szCs w:val="26"/>
          <w:lang w:eastAsia="en-GB"/>
        </w:rPr>
      </w:pPr>
    </w:p>
    <w:p w14:paraId="3C457E04" w14:textId="7A970601" w:rsidR="00BE2522" w:rsidRPr="00E70E23" w:rsidRDefault="00905011" w:rsidP="00BE2522">
      <w:pPr>
        <w:spacing w:after="0" w:line="276" w:lineRule="auto"/>
        <w:rPr>
          <w:rFonts w:eastAsia="Times New Roman" w:cstheme="minorHAnsi"/>
          <w:b/>
          <w:bCs/>
          <w:szCs w:val="24"/>
          <w:lang w:eastAsia="en-GB"/>
        </w:rPr>
      </w:pPr>
      <w:r w:rsidRPr="00E70E23">
        <w:rPr>
          <w:rFonts w:eastAsia="Times New Roman" w:cstheme="minorHAnsi"/>
          <w:b/>
          <w:bCs/>
          <w:szCs w:val="24"/>
          <w:lang w:eastAsia="en-GB"/>
        </w:rPr>
        <w:t xml:space="preserve">5.3 </w:t>
      </w:r>
      <w:r w:rsidR="00AB1DCB" w:rsidRPr="00E70E23">
        <w:rPr>
          <w:rFonts w:eastAsia="Times New Roman" w:cstheme="minorHAnsi"/>
          <w:b/>
          <w:bCs/>
          <w:szCs w:val="24"/>
          <w:lang w:eastAsia="en-GB"/>
        </w:rPr>
        <w:t>Summative/Termly Assessments</w:t>
      </w:r>
    </w:p>
    <w:p w14:paraId="65A836B7" w14:textId="77777777" w:rsidR="00393E3E" w:rsidRPr="00E70E23" w:rsidRDefault="004F6AAF" w:rsidP="002E09F2">
      <w:pPr>
        <w:spacing w:after="0" w:line="276" w:lineRule="auto"/>
        <w:rPr>
          <w:rFonts w:eastAsia="Times New Roman" w:cstheme="minorHAnsi"/>
          <w:sz w:val="20"/>
          <w:lang w:eastAsia="en-GB"/>
        </w:rPr>
      </w:pPr>
      <w:r w:rsidRPr="00E70E23">
        <w:rPr>
          <w:rFonts w:eastAsia="Times New Roman" w:cstheme="minorHAnsi"/>
          <w:sz w:val="20"/>
          <w:lang w:eastAsia="en-GB"/>
        </w:rPr>
        <w:t>Each term, teachers summarise children’s progress based on evidence from observations, interactions, and completed activities. These assessments help review each child’s development against age-related expectations, highlight strengths and areas needing further support, inform planning and teaching for the next term, and foster collaborative discussions with parents about their child’s progress and next steps.</w:t>
      </w:r>
    </w:p>
    <w:p w14:paraId="6E92A241" w14:textId="10A2C1AC" w:rsidR="00AB1DCB" w:rsidRPr="00E70E23" w:rsidRDefault="00AB1DCB" w:rsidP="002E09F2">
      <w:pPr>
        <w:spacing w:after="0" w:line="276" w:lineRule="auto"/>
        <w:rPr>
          <w:rFonts w:eastAsia="Times New Roman" w:cstheme="minorHAnsi"/>
          <w:b/>
          <w:bCs/>
          <w:sz w:val="20"/>
          <w:lang w:eastAsia="en-GB"/>
        </w:rPr>
      </w:pPr>
      <w:r w:rsidRPr="00E70E23">
        <w:rPr>
          <w:rFonts w:eastAsia="Times New Roman" w:cstheme="minorHAnsi"/>
          <w:sz w:val="24"/>
          <w:szCs w:val="26"/>
          <w:lang w:eastAsia="en-GB"/>
        </w:rPr>
        <w:br/>
      </w:r>
      <w:r w:rsidR="00905011" w:rsidRPr="00E70E23">
        <w:rPr>
          <w:rFonts w:eastAsia="Times New Roman" w:cstheme="minorHAnsi"/>
          <w:b/>
          <w:bCs/>
          <w:szCs w:val="24"/>
          <w:lang w:eastAsia="en-GB"/>
        </w:rPr>
        <w:t xml:space="preserve">5.4 </w:t>
      </w:r>
      <w:r w:rsidRPr="00E70E23">
        <w:rPr>
          <w:rFonts w:eastAsia="Times New Roman" w:cstheme="minorHAnsi"/>
          <w:b/>
          <w:bCs/>
          <w:szCs w:val="24"/>
          <w:lang w:eastAsia="en-GB"/>
        </w:rPr>
        <w:t>EYFSP (Early Years Foundation Stage Profile)</w:t>
      </w:r>
      <w:r w:rsidRPr="00E70E23">
        <w:rPr>
          <w:rFonts w:eastAsia="Times New Roman" w:cstheme="minorHAnsi"/>
          <w:sz w:val="24"/>
          <w:szCs w:val="26"/>
          <w:lang w:eastAsia="en-GB"/>
        </w:rPr>
        <w:br/>
      </w:r>
      <w:r w:rsidRPr="00E70E23">
        <w:rPr>
          <w:rFonts w:eastAsia="Times New Roman" w:cstheme="minorHAnsi"/>
          <w:sz w:val="20"/>
          <w:lang w:eastAsia="en-GB"/>
        </w:rPr>
        <w:t xml:space="preserve">At the end of the Reception year, children’s progress is formally assessed using the EYFS Profile. This </w:t>
      </w:r>
      <w:r w:rsidRPr="00E70E23">
        <w:rPr>
          <w:rFonts w:eastAsia="Times New Roman" w:cstheme="minorHAnsi"/>
          <w:sz w:val="20"/>
          <w:lang w:eastAsia="en-GB"/>
        </w:rPr>
        <w:lastRenderedPageBreak/>
        <w:t>comprehensive assessment evaluates their development against the Early Learning Goals (ELGs) across the seven areas of learning and development. The EYFSP:</w:t>
      </w:r>
    </w:p>
    <w:p w14:paraId="0A679B91" w14:textId="77777777" w:rsidR="00AB1DCB" w:rsidRPr="00E70E23" w:rsidRDefault="00AB1DCB" w:rsidP="003B33E8">
      <w:pPr>
        <w:pStyle w:val="ListParagraph"/>
        <w:numPr>
          <w:ilvl w:val="0"/>
          <w:numId w:val="11"/>
        </w:numPr>
        <w:spacing w:before="100" w:beforeAutospacing="1" w:after="100" w:afterAutospacing="1" w:line="276" w:lineRule="auto"/>
        <w:rPr>
          <w:rFonts w:eastAsia="Times New Roman" w:cstheme="minorHAnsi"/>
          <w:sz w:val="20"/>
          <w:lang w:eastAsia="en-GB"/>
        </w:rPr>
      </w:pPr>
      <w:r w:rsidRPr="00E70E23">
        <w:rPr>
          <w:rFonts w:eastAsia="Times New Roman" w:cstheme="minorHAnsi"/>
          <w:sz w:val="20"/>
          <w:lang w:eastAsia="en-GB"/>
        </w:rPr>
        <w:t>Provides a final summary of children’s achievements at the end of the EYFS.</w:t>
      </w:r>
    </w:p>
    <w:p w14:paraId="43C7B835" w14:textId="77777777" w:rsidR="00AB1DCB" w:rsidRPr="00E70E23" w:rsidRDefault="00AB1DCB" w:rsidP="003B33E8">
      <w:pPr>
        <w:pStyle w:val="ListParagraph"/>
        <w:numPr>
          <w:ilvl w:val="0"/>
          <w:numId w:val="11"/>
        </w:numPr>
        <w:spacing w:before="100" w:beforeAutospacing="1" w:after="100" w:afterAutospacing="1" w:line="276" w:lineRule="auto"/>
        <w:rPr>
          <w:rFonts w:eastAsia="Times New Roman" w:cstheme="minorHAnsi"/>
          <w:sz w:val="20"/>
          <w:lang w:eastAsia="en-GB"/>
        </w:rPr>
      </w:pPr>
      <w:r w:rsidRPr="00E70E23">
        <w:rPr>
          <w:rFonts w:eastAsia="Times New Roman" w:cstheme="minorHAnsi"/>
          <w:sz w:val="20"/>
          <w:lang w:eastAsia="en-GB"/>
        </w:rPr>
        <w:t>Identifies whether children are meeting expected levels or require additional support.</w:t>
      </w:r>
    </w:p>
    <w:p w14:paraId="58C9C510" w14:textId="49EB8969" w:rsidR="00FD4A6B" w:rsidRPr="00E70E23" w:rsidRDefault="00AB1DCB" w:rsidP="003B33E8">
      <w:pPr>
        <w:pStyle w:val="ListParagraph"/>
        <w:numPr>
          <w:ilvl w:val="0"/>
          <w:numId w:val="11"/>
        </w:numPr>
        <w:spacing w:before="100" w:beforeAutospacing="1" w:after="100" w:afterAutospacing="1" w:line="276" w:lineRule="auto"/>
        <w:rPr>
          <w:rFonts w:eastAsia="Times New Roman" w:cstheme="minorHAnsi"/>
          <w:sz w:val="20"/>
          <w:lang w:eastAsia="en-GB"/>
        </w:rPr>
      </w:pPr>
      <w:r w:rsidRPr="00E70E23">
        <w:rPr>
          <w:rFonts w:eastAsia="Times New Roman" w:cstheme="minorHAnsi"/>
          <w:sz w:val="20"/>
          <w:lang w:eastAsia="en-GB"/>
        </w:rPr>
        <w:t>Informs the transition to Year 1</w:t>
      </w:r>
    </w:p>
    <w:p w14:paraId="036B3637" w14:textId="3FE87788" w:rsidR="00141638" w:rsidRPr="00E70E23" w:rsidRDefault="00905011" w:rsidP="003B0C00">
      <w:pPr>
        <w:pStyle w:val="Heading2"/>
        <w:spacing w:before="0" w:beforeAutospacing="0" w:after="0" w:afterAutospacing="0"/>
        <w:rPr>
          <w:rFonts w:asciiTheme="minorHAnsi" w:hAnsiTheme="minorHAnsi" w:cstheme="minorHAnsi"/>
          <w:sz w:val="22"/>
          <w:szCs w:val="32"/>
        </w:rPr>
      </w:pPr>
      <w:bookmarkStart w:id="27" w:name="_Toc187149553"/>
      <w:bookmarkStart w:id="28" w:name="_Toc213858054"/>
      <w:bookmarkStart w:id="29" w:name="_Toc213858573"/>
      <w:r w:rsidRPr="00E70E23">
        <w:rPr>
          <w:rFonts w:asciiTheme="minorHAnsi" w:hAnsiTheme="minorHAnsi" w:cstheme="minorHAnsi"/>
          <w:sz w:val="22"/>
          <w:szCs w:val="32"/>
        </w:rPr>
        <w:t xml:space="preserve">5.5 </w:t>
      </w:r>
      <w:r w:rsidR="00141638" w:rsidRPr="00E70E23">
        <w:rPr>
          <w:rFonts w:asciiTheme="minorHAnsi" w:hAnsiTheme="minorHAnsi" w:cstheme="minorHAnsi"/>
          <w:sz w:val="22"/>
          <w:szCs w:val="32"/>
        </w:rPr>
        <w:t>Early Learning Goals (ELGs)</w:t>
      </w:r>
      <w:bookmarkEnd w:id="27"/>
      <w:bookmarkEnd w:id="28"/>
      <w:bookmarkEnd w:id="29"/>
    </w:p>
    <w:p w14:paraId="430B9081" w14:textId="77777777" w:rsidR="00141638" w:rsidRPr="00E70E23" w:rsidRDefault="00141638" w:rsidP="003B0C00">
      <w:pPr>
        <w:spacing w:after="100" w:afterAutospacing="1" w:line="276" w:lineRule="auto"/>
        <w:rPr>
          <w:rFonts w:eastAsia="Times New Roman" w:cstheme="minorHAnsi"/>
          <w:sz w:val="20"/>
          <w:szCs w:val="20"/>
          <w:lang w:eastAsia="en-GB"/>
        </w:rPr>
      </w:pPr>
      <w:r w:rsidRPr="00E70E23">
        <w:rPr>
          <w:rFonts w:eastAsia="Times New Roman" w:cstheme="minorHAnsi"/>
          <w:sz w:val="20"/>
          <w:szCs w:val="20"/>
          <w:lang w:eastAsia="en-GB"/>
        </w:rPr>
        <w:t xml:space="preserve">The </w:t>
      </w:r>
      <w:r w:rsidRPr="00E70E23">
        <w:rPr>
          <w:rFonts w:eastAsia="Times New Roman" w:cstheme="minorHAnsi"/>
          <w:b/>
          <w:bCs/>
          <w:sz w:val="20"/>
          <w:szCs w:val="20"/>
          <w:lang w:eastAsia="en-GB"/>
        </w:rPr>
        <w:t>Early Learning Goals</w:t>
      </w:r>
      <w:r w:rsidRPr="00E70E23">
        <w:rPr>
          <w:rFonts w:eastAsia="Times New Roman" w:cstheme="minorHAnsi"/>
          <w:sz w:val="20"/>
          <w:szCs w:val="20"/>
          <w:lang w:eastAsia="en-GB"/>
        </w:rPr>
        <w:t xml:space="preserve"> set out the expectations for children’s development by the end of the Reception year. These goals are grouped into the seven areas of learning:</w:t>
      </w:r>
    </w:p>
    <w:p w14:paraId="2DB38B5E" w14:textId="77777777" w:rsidR="00141638" w:rsidRPr="00E70E23" w:rsidRDefault="00141638" w:rsidP="003B33E8">
      <w:pPr>
        <w:numPr>
          <w:ilvl w:val="0"/>
          <w:numId w:val="2"/>
        </w:numPr>
        <w:spacing w:before="100" w:beforeAutospacing="1" w:after="100" w:afterAutospacing="1" w:line="276" w:lineRule="auto"/>
        <w:rPr>
          <w:rFonts w:eastAsia="Times New Roman" w:cstheme="minorHAnsi"/>
          <w:sz w:val="20"/>
          <w:szCs w:val="20"/>
          <w:lang w:eastAsia="en-GB"/>
        </w:rPr>
      </w:pPr>
      <w:r w:rsidRPr="00E70E23">
        <w:rPr>
          <w:rFonts w:eastAsia="Times New Roman" w:cstheme="minorHAnsi"/>
          <w:b/>
          <w:bCs/>
          <w:sz w:val="20"/>
          <w:szCs w:val="20"/>
          <w:lang w:eastAsia="en-GB"/>
        </w:rPr>
        <w:t>Communication and Language:</w:t>
      </w:r>
    </w:p>
    <w:p w14:paraId="5BF65B34" w14:textId="77777777" w:rsidR="00141638" w:rsidRPr="00E70E23" w:rsidRDefault="00141638" w:rsidP="003B33E8">
      <w:pPr>
        <w:numPr>
          <w:ilvl w:val="1"/>
          <w:numId w:val="2"/>
        </w:numPr>
        <w:spacing w:before="100" w:beforeAutospacing="1" w:after="100" w:afterAutospacing="1" w:line="276" w:lineRule="auto"/>
        <w:rPr>
          <w:rFonts w:eastAsia="Times New Roman" w:cstheme="minorHAnsi"/>
          <w:sz w:val="20"/>
          <w:szCs w:val="20"/>
          <w:lang w:eastAsia="en-GB"/>
        </w:rPr>
      </w:pPr>
      <w:r w:rsidRPr="00E70E23">
        <w:rPr>
          <w:rFonts w:eastAsia="Times New Roman" w:cstheme="minorHAnsi"/>
          <w:sz w:val="20"/>
          <w:szCs w:val="20"/>
          <w:lang w:eastAsia="en-GB"/>
        </w:rPr>
        <w:t>Listening, Attention, and Understanding</w:t>
      </w:r>
    </w:p>
    <w:p w14:paraId="1515D3BA" w14:textId="77777777" w:rsidR="00141638" w:rsidRPr="00E70E23" w:rsidRDefault="00141638" w:rsidP="003B33E8">
      <w:pPr>
        <w:numPr>
          <w:ilvl w:val="1"/>
          <w:numId w:val="2"/>
        </w:numPr>
        <w:spacing w:before="100" w:beforeAutospacing="1" w:after="100" w:afterAutospacing="1" w:line="276" w:lineRule="auto"/>
        <w:rPr>
          <w:rFonts w:eastAsia="Times New Roman" w:cstheme="minorHAnsi"/>
          <w:sz w:val="20"/>
          <w:szCs w:val="20"/>
          <w:lang w:eastAsia="en-GB"/>
        </w:rPr>
      </w:pPr>
      <w:r w:rsidRPr="00E70E23">
        <w:rPr>
          <w:rFonts w:eastAsia="Times New Roman" w:cstheme="minorHAnsi"/>
          <w:sz w:val="20"/>
          <w:szCs w:val="20"/>
          <w:lang w:eastAsia="en-GB"/>
        </w:rPr>
        <w:t>Speaking</w:t>
      </w:r>
    </w:p>
    <w:p w14:paraId="01684763" w14:textId="77777777" w:rsidR="00141638" w:rsidRPr="00E70E23" w:rsidRDefault="00141638" w:rsidP="003B33E8">
      <w:pPr>
        <w:numPr>
          <w:ilvl w:val="0"/>
          <w:numId w:val="2"/>
        </w:numPr>
        <w:spacing w:before="100" w:beforeAutospacing="1" w:after="100" w:afterAutospacing="1" w:line="276" w:lineRule="auto"/>
        <w:rPr>
          <w:rFonts w:eastAsia="Times New Roman" w:cstheme="minorHAnsi"/>
          <w:sz w:val="20"/>
          <w:szCs w:val="20"/>
          <w:lang w:eastAsia="en-GB"/>
        </w:rPr>
      </w:pPr>
      <w:r w:rsidRPr="00E70E23">
        <w:rPr>
          <w:rFonts w:eastAsia="Times New Roman" w:cstheme="minorHAnsi"/>
          <w:b/>
          <w:bCs/>
          <w:sz w:val="20"/>
          <w:szCs w:val="20"/>
          <w:lang w:eastAsia="en-GB"/>
        </w:rPr>
        <w:t>Physical Development:</w:t>
      </w:r>
    </w:p>
    <w:p w14:paraId="18875904" w14:textId="77777777" w:rsidR="00141638" w:rsidRPr="00E70E23" w:rsidRDefault="00141638" w:rsidP="003B33E8">
      <w:pPr>
        <w:numPr>
          <w:ilvl w:val="1"/>
          <w:numId w:val="2"/>
        </w:numPr>
        <w:spacing w:before="100" w:beforeAutospacing="1" w:after="100" w:afterAutospacing="1" w:line="276" w:lineRule="auto"/>
        <w:rPr>
          <w:rFonts w:eastAsia="Times New Roman" w:cstheme="minorHAnsi"/>
          <w:sz w:val="20"/>
          <w:szCs w:val="20"/>
          <w:lang w:eastAsia="en-GB"/>
        </w:rPr>
      </w:pPr>
      <w:r w:rsidRPr="00E70E23">
        <w:rPr>
          <w:rFonts w:eastAsia="Times New Roman" w:cstheme="minorHAnsi"/>
          <w:sz w:val="20"/>
          <w:szCs w:val="20"/>
          <w:lang w:eastAsia="en-GB"/>
        </w:rPr>
        <w:t>Gross Motor Skills</w:t>
      </w:r>
    </w:p>
    <w:p w14:paraId="1B6E9CD6" w14:textId="77777777" w:rsidR="00141638" w:rsidRPr="00E70E23" w:rsidRDefault="00141638" w:rsidP="003B33E8">
      <w:pPr>
        <w:numPr>
          <w:ilvl w:val="1"/>
          <w:numId w:val="2"/>
        </w:numPr>
        <w:spacing w:before="100" w:beforeAutospacing="1" w:after="100" w:afterAutospacing="1" w:line="276" w:lineRule="auto"/>
        <w:rPr>
          <w:rFonts w:eastAsia="Times New Roman" w:cstheme="minorHAnsi"/>
          <w:sz w:val="20"/>
          <w:szCs w:val="20"/>
          <w:lang w:eastAsia="en-GB"/>
        </w:rPr>
      </w:pPr>
      <w:r w:rsidRPr="00E70E23">
        <w:rPr>
          <w:rFonts w:eastAsia="Times New Roman" w:cstheme="minorHAnsi"/>
          <w:sz w:val="20"/>
          <w:szCs w:val="20"/>
          <w:lang w:eastAsia="en-GB"/>
        </w:rPr>
        <w:t>Fine Motor Skills</w:t>
      </w:r>
    </w:p>
    <w:p w14:paraId="7D838D6D" w14:textId="77777777" w:rsidR="00141638" w:rsidRPr="00E70E23" w:rsidRDefault="00141638" w:rsidP="003B33E8">
      <w:pPr>
        <w:numPr>
          <w:ilvl w:val="0"/>
          <w:numId w:val="2"/>
        </w:numPr>
        <w:spacing w:before="100" w:beforeAutospacing="1" w:after="100" w:afterAutospacing="1" w:line="276" w:lineRule="auto"/>
        <w:rPr>
          <w:rFonts w:eastAsia="Times New Roman" w:cstheme="minorHAnsi"/>
          <w:sz w:val="20"/>
          <w:szCs w:val="20"/>
          <w:lang w:eastAsia="en-GB"/>
        </w:rPr>
      </w:pPr>
      <w:r w:rsidRPr="00E70E23">
        <w:rPr>
          <w:rFonts w:eastAsia="Times New Roman" w:cstheme="minorHAnsi"/>
          <w:b/>
          <w:bCs/>
          <w:sz w:val="20"/>
          <w:szCs w:val="20"/>
          <w:lang w:eastAsia="en-GB"/>
        </w:rPr>
        <w:t>Personal, Social, and Emotional Development:</w:t>
      </w:r>
    </w:p>
    <w:p w14:paraId="3AD58253" w14:textId="77777777" w:rsidR="00141638" w:rsidRPr="00E70E23" w:rsidRDefault="00141638" w:rsidP="003B33E8">
      <w:pPr>
        <w:numPr>
          <w:ilvl w:val="1"/>
          <w:numId w:val="2"/>
        </w:numPr>
        <w:spacing w:before="100" w:beforeAutospacing="1" w:after="100" w:afterAutospacing="1" w:line="276" w:lineRule="auto"/>
        <w:rPr>
          <w:rFonts w:eastAsia="Times New Roman" w:cstheme="minorHAnsi"/>
          <w:sz w:val="20"/>
          <w:szCs w:val="20"/>
          <w:lang w:eastAsia="en-GB"/>
        </w:rPr>
      </w:pPr>
      <w:r w:rsidRPr="00E70E23">
        <w:rPr>
          <w:rFonts w:eastAsia="Times New Roman" w:cstheme="minorHAnsi"/>
          <w:sz w:val="20"/>
          <w:szCs w:val="20"/>
          <w:lang w:eastAsia="en-GB"/>
        </w:rPr>
        <w:t>Self-Regulation</w:t>
      </w:r>
    </w:p>
    <w:p w14:paraId="2BF585CB" w14:textId="77777777" w:rsidR="00141638" w:rsidRPr="00E70E23" w:rsidRDefault="00141638" w:rsidP="003B33E8">
      <w:pPr>
        <w:numPr>
          <w:ilvl w:val="1"/>
          <w:numId w:val="2"/>
        </w:numPr>
        <w:spacing w:before="100" w:beforeAutospacing="1" w:after="100" w:afterAutospacing="1" w:line="276" w:lineRule="auto"/>
        <w:rPr>
          <w:rFonts w:eastAsia="Times New Roman" w:cstheme="minorHAnsi"/>
          <w:sz w:val="20"/>
          <w:szCs w:val="20"/>
          <w:lang w:eastAsia="en-GB"/>
        </w:rPr>
      </w:pPr>
      <w:r w:rsidRPr="00E70E23">
        <w:rPr>
          <w:rFonts w:eastAsia="Times New Roman" w:cstheme="minorHAnsi"/>
          <w:sz w:val="20"/>
          <w:szCs w:val="20"/>
          <w:lang w:eastAsia="en-GB"/>
        </w:rPr>
        <w:t>Managing Self</w:t>
      </w:r>
    </w:p>
    <w:p w14:paraId="051A75D8" w14:textId="77777777" w:rsidR="00141638" w:rsidRPr="00E70E23" w:rsidRDefault="00141638" w:rsidP="003B33E8">
      <w:pPr>
        <w:numPr>
          <w:ilvl w:val="1"/>
          <w:numId w:val="2"/>
        </w:numPr>
        <w:spacing w:before="100" w:beforeAutospacing="1" w:after="100" w:afterAutospacing="1" w:line="276" w:lineRule="auto"/>
        <w:rPr>
          <w:rFonts w:eastAsia="Times New Roman" w:cstheme="minorHAnsi"/>
          <w:sz w:val="20"/>
          <w:szCs w:val="20"/>
          <w:lang w:eastAsia="en-GB"/>
        </w:rPr>
      </w:pPr>
      <w:r w:rsidRPr="00E70E23">
        <w:rPr>
          <w:rFonts w:eastAsia="Times New Roman" w:cstheme="minorHAnsi"/>
          <w:sz w:val="20"/>
          <w:szCs w:val="20"/>
          <w:lang w:eastAsia="en-GB"/>
        </w:rPr>
        <w:t>Building Relationships</w:t>
      </w:r>
    </w:p>
    <w:p w14:paraId="6327A2AD" w14:textId="77777777" w:rsidR="00141638" w:rsidRPr="00E70E23" w:rsidRDefault="00141638" w:rsidP="003B33E8">
      <w:pPr>
        <w:numPr>
          <w:ilvl w:val="0"/>
          <w:numId w:val="2"/>
        </w:numPr>
        <w:spacing w:before="100" w:beforeAutospacing="1" w:after="100" w:afterAutospacing="1" w:line="276" w:lineRule="auto"/>
        <w:rPr>
          <w:rFonts w:eastAsia="Times New Roman" w:cstheme="minorHAnsi"/>
          <w:sz w:val="20"/>
          <w:szCs w:val="20"/>
          <w:lang w:eastAsia="en-GB"/>
        </w:rPr>
      </w:pPr>
      <w:r w:rsidRPr="00E70E23">
        <w:rPr>
          <w:rFonts w:eastAsia="Times New Roman" w:cstheme="minorHAnsi"/>
          <w:b/>
          <w:bCs/>
          <w:sz w:val="20"/>
          <w:szCs w:val="20"/>
          <w:lang w:eastAsia="en-GB"/>
        </w:rPr>
        <w:t>Literacy:</w:t>
      </w:r>
    </w:p>
    <w:p w14:paraId="0298C46E" w14:textId="77777777" w:rsidR="00141638" w:rsidRPr="00E70E23" w:rsidRDefault="00141638" w:rsidP="003B33E8">
      <w:pPr>
        <w:numPr>
          <w:ilvl w:val="1"/>
          <w:numId w:val="2"/>
        </w:numPr>
        <w:spacing w:before="100" w:beforeAutospacing="1" w:after="100" w:afterAutospacing="1" w:line="276" w:lineRule="auto"/>
        <w:rPr>
          <w:rFonts w:eastAsia="Times New Roman" w:cstheme="minorHAnsi"/>
          <w:sz w:val="20"/>
          <w:szCs w:val="20"/>
          <w:lang w:eastAsia="en-GB"/>
        </w:rPr>
      </w:pPr>
      <w:r w:rsidRPr="00E70E23">
        <w:rPr>
          <w:rFonts w:eastAsia="Times New Roman" w:cstheme="minorHAnsi"/>
          <w:sz w:val="20"/>
          <w:szCs w:val="20"/>
          <w:lang w:eastAsia="en-GB"/>
        </w:rPr>
        <w:t>Comprehension</w:t>
      </w:r>
    </w:p>
    <w:p w14:paraId="39B473EC" w14:textId="77777777" w:rsidR="00141638" w:rsidRPr="00E70E23" w:rsidRDefault="00141638" w:rsidP="003B33E8">
      <w:pPr>
        <w:numPr>
          <w:ilvl w:val="1"/>
          <w:numId w:val="2"/>
        </w:numPr>
        <w:spacing w:before="100" w:beforeAutospacing="1" w:after="100" w:afterAutospacing="1" w:line="276" w:lineRule="auto"/>
        <w:rPr>
          <w:rFonts w:eastAsia="Times New Roman" w:cstheme="minorHAnsi"/>
          <w:sz w:val="20"/>
          <w:szCs w:val="20"/>
          <w:lang w:eastAsia="en-GB"/>
        </w:rPr>
      </w:pPr>
      <w:r w:rsidRPr="00E70E23">
        <w:rPr>
          <w:rFonts w:eastAsia="Times New Roman" w:cstheme="minorHAnsi"/>
          <w:sz w:val="20"/>
          <w:szCs w:val="20"/>
          <w:lang w:eastAsia="en-GB"/>
        </w:rPr>
        <w:t>Word Reading</w:t>
      </w:r>
    </w:p>
    <w:p w14:paraId="5ACFF4E9" w14:textId="77777777" w:rsidR="00141638" w:rsidRPr="00E70E23" w:rsidRDefault="00141638" w:rsidP="003B33E8">
      <w:pPr>
        <w:numPr>
          <w:ilvl w:val="1"/>
          <w:numId w:val="2"/>
        </w:numPr>
        <w:spacing w:before="100" w:beforeAutospacing="1" w:after="100" w:afterAutospacing="1" w:line="276" w:lineRule="auto"/>
        <w:rPr>
          <w:rFonts w:eastAsia="Times New Roman" w:cstheme="minorHAnsi"/>
          <w:sz w:val="20"/>
          <w:szCs w:val="20"/>
          <w:lang w:eastAsia="en-GB"/>
        </w:rPr>
      </w:pPr>
      <w:r w:rsidRPr="00E70E23">
        <w:rPr>
          <w:rFonts w:eastAsia="Times New Roman" w:cstheme="minorHAnsi"/>
          <w:sz w:val="20"/>
          <w:szCs w:val="20"/>
          <w:lang w:eastAsia="en-GB"/>
        </w:rPr>
        <w:t>Writing</w:t>
      </w:r>
    </w:p>
    <w:p w14:paraId="76F366C2" w14:textId="77777777" w:rsidR="00141638" w:rsidRPr="00E70E23" w:rsidRDefault="00141638" w:rsidP="003B33E8">
      <w:pPr>
        <w:numPr>
          <w:ilvl w:val="0"/>
          <w:numId w:val="2"/>
        </w:numPr>
        <w:spacing w:before="100" w:beforeAutospacing="1" w:after="100" w:afterAutospacing="1" w:line="276" w:lineRule="auto"/>
        <w:rPr>
          <w:rFonts w:eastAsia="Times New Roman" w:cstheme="minorHAnsi"/>
          <w:sz w:val="20"/>
          <w:szCs w:val="20"/>
          <w:lang w:eastAsia="en-GB"/>
        </w:rPr>
      </w:pPr>
      <w:r w:rsidRPr="00E70E23">
        <w:rPr>
          <w:rFonts w:eastAsia="Times New Roman" w:cstheme="minorHAnsi"/>
          <w:b/>
          <w:bCs/>
          <w:sz w:val="20"/>
          <w:szCs w:val="20"/>
          <w:lang w:eastAsia="en-GB"/>
        </w:rPr>
        <w:t>Mathematics:</w:t>
      </w:r>
    </w:p>
    <w:p w14:paraId="72BA11B1" w14:textId="77777777" w:rsidR="00141638" w:rsidRPr="00E70E23" w:rsidRDefault="00141638" w:rsidP="003B33E8">
      <w:pPr>
        <w:numPr>
          <w:ilvl w:val="1"/>
          <w:numId w:val="2"/>
        </w:numPr>
        <w:spacing w:before="100" w:beforeAutospacing="1" w:after="100" w:afterAutospacing="1" w:line="276" w:lineRule="auto"/>
        <w:rPr>
          <w:rFonts w:eastAsia="Times New Roman" w:cstheme="minorHAnsi"/>
          <w:sz w:val="20"/>
          <w:szCs w:val="20"/>
          <w:lang w:eastAsia="en-GB"/>
        </w:rPr>
      </w:pPr>
      <w:r w:rsidRPr="00E70E23">
        <w:rPr>
          <w:rFonts w:eastAsia="Times New Roman" w:cstheme="minorHAnsi"/>
          <w:sz w:val="20"/>
          <w:szCs w:val="20"/>
          <w:lang w:eastAsia="en-GB"/>
        </w:rPr>
        <w:t>Number</w:t>
      </w:r>
    </w:p>
    <w:p w14:paraId="67459ED2" w14:textId="77777777" w:rsidR="00141638" w:rsidRPr="00E70E23" w:rsidRDefault="00141638" w:rsidP="003B33E8">
      <w:pPr>
        <w:numPr>
          <w:ilvl w:val="1"/>
          <w:numId w:val="2"/>
        </w:numPr>
        <w:spacing w:before="100" w:beforeAutospacing="1" w:after="100" w:afterAutospacing="1" w:line="276" w:lineRule="auto"/>
        <w:rPr>
          <w:rFonts w:eastAsia="Times New Roman" w:cstheme="minorHAnsi"/>
          <w:sz w:val="20"/>
          <w:szCs w:val="20"/>
          <w:lang w:eastAsia="en-GB"/>
        </w:rPr>
      </w:pPr>
      <w:r w:rsidRPr="00E70E23">
        <w:rPr>
          <w:rFonts w:eastAsia="Times New Roman" w:cstheme="minorHAnsi"/>
          <w:sz w:val="20"/>
          <w:szCs w:val="20"/>
          <w:lang w:eastAsia="en-GB"/>
        </w:rPr>
        <w:t>Numerical Patterns</w:t>
      </w:r>
    </w:p>
    <w:p w14:paraId="74EAD14D" w14:textId="77777777" w:rsidR="00141638" w:rsidRPr="00E70E23" w:rsidRDefault="00141638" w:rsidP="003B33E8">
      <w:pPr>
        <w:numPr>
          <w:ilvl w:val="0"/>
          <w:numId w:val="2"/>
        </w:numPr>
        <w:spacing w:before="100" w:beforeAutospacing="1" w:after="100" w:afterAutospacing="1" w:line="276" w:lineRule="auto"/>
        <w:rPr>
          <w:rFonts w:eastAsia="Times New Roman" w:cstheme="minorHAnsi"/>
          <w:sz w:val="20"/>
          <w:szCs w:val="20"/>
          <w:lang w:eastAsia="en-GB"/>
        </w:rPr>
      </w:pPr>
      <w:r w:rsidRPr="00E70E23">
        <w:rPr>
          <w:rFonts w:eastAsia="Times New Roman" w:cstheme="minorHAnsi"/>
          <w:b/>
          <w:bCs/>
          <w:sz w:val="20"/>
          <w:szCs w:val="20"/>
          <w:lang w:eastAsia="en-GB"/>
        </w:rPr>
        <w:t>Understanding the World:</w:t>
      </w:r>
    </w:p>
    <w:p w14:paraId="6F6C7034" w14:textId="77777777" w:rsidR="00141638" w:rsidRPr="00E70E23" w:rsidRDefault="00141638" w:rsidP="003B33E8">
      <w:pPr>
        <w:numPr>
          <w:ilvl w:val="1"/>
          <w:numId w:val="2"/>
        </w:numPr>
        <w:spacing w:before="100" w:beforeAutospacing="1" w:after="100" w:afterAutospacing="1" w:line="276" w:lineRule="auto"/>
        <w:rPr>
          <w:rFonts w:eastAsia="Times New Roman" w:cstheme="minorHAnsi"/>
          <w:sz w:val="20"/>
          <w:szCs w:val="20"/>
          <w:lang w:eastAsia="en-GB"/>
        </w:rPr>
      </w:pPr>
      <w:r w:rsidRPr="00E70E23">
        <w:rPr>
          <w:rFonts w:eastAsia="Times New Roman" w:cstheme="minorHAnsi"/>
          <w:sz w:val="20"/>
          <w:szCs w:val="20"/>
          <w:lang w:eastAsia="en-GB"/>
        </w:rPr>
        <w:t>Past and Present</w:t>
      </w:r>
    </w:p>
    <w:p w14:paraId="2E197733" w14:textId="77777777" w:rsidR="00141638" w:rsidRPr="00E70E23" w:rsidRDefault="00141638" w:rsidP="003B33E8">
      <w:pPr>
        <w:numPr>
          <w:ilvl w:val="1"/>
          <w:numId w:val="2"/>
        </w:numPr>
        <w:spacing w:before="100" w:beforeAutospacing="1" w:after="100" w:afterAutospacing="1" w:line="276" w:lineRule="auto"/>
        <w:rPr>
          <w:rFonts w:eastAsia="Times New Roman" w:cstheme="minorHAnsi"/>
          <w:sz w:val="20"/>
          <w:szCs w:val="20"/>
          <w:lang w:eastAsia="en-GB"/>
        </w:rPr>
      </w:pPr>
      <w:r w:rsidRPr="00E70E23">
        <w:rPr>
          <w:rFonts w:eastAsia="Times New Roman" w:cstheme="minorHAnsi"/>
          <w:sz w:val="20"/>
          <w:szCs w:val="20"/>
          <w:lang w:eastAsia="en-GB"/>
        </w:rPr>
        <w:t>People, Culture, and Communities</w:t>
      </w:r>
    </w:p>
    <w:p w14:paraId="21FEA031" w14:textId="77777777" w:rsidR="00141638" w:rsidRPr="00E70E23" w:rsidRDefault="00141638" w:rsidP="003B33E8">
      <w:pPr>
        <w:numPr>
          <w:ilvl w:val="1"/>
          <w:numId w:val="2"/>
        </w:numPr>
        <w:spacing w:before="100" w:beforeAutospacing="1" w:after="100" w:afterAutospacing="1" w:line="276" w:lineRule="auto"/>
        <w:rPr>
          <w:rFonts w:eastAsia="Times New Roman" w:cstheme="minorHAnsi"/>
          <w:sz w:val="20"/>
          <w:szCs w:val="20"/>
          <w:lang w:eastAsia="en-GB"/>
        </w:rPr>
      </w:pPr>
      <w:r w:rsidRPr="00E70E23">
        <w:rPr>
          <w:rFonts w:eastAsia="Times New Roman" w:cstheme="minorHAnsi"/>
          <w:sz w:val="20"/>
          <w:szCs w:val="20"/>
          <w:lang w:eastAsia="en-GB"/>
        </w:rPr>
        <w:t>The Natural World</w:t>
      </w:r>
    </w:p>
    <w:p w14:paraId="40544846" w14:textId="77777777" w:rsidR="00141638" w:rsidRPr="00E70E23" w:rsidRDefault="00141638" w:rsidP="003B33E8">
      <w:pPr>
        <w:numPr>
          <w:ilvl w:val="0"/>
          <w:numId w:val="2"/>
        </w:numPr>
        <w:spacing w:before="100" w:beforeAutospacing="1" w:after="100" w:afterAutospacing="1" w:line="276" w:lineRule="auto"/>
        <w:rPr>
          <w:rFonts w:eastAsia="Times New Roman" w:cstheme="minorHAnsi"/>
          <w:sz w:val="20"/>
          <w:szCs w:val="20"/>
          <w:lang w:eastAsia="en-GB"/>
        </w:rPr>
      </w:pPr>
      <w:r w:rsidRPr="00E70E23">
        <w:rPr>
          <w:rFonts w:eastAsia="Times New Roman" w:cstheme="minorHAnsi"/>
          <w:b/>
          <w:bCs/>
          <w:sz w:val="20"/>
          <w:szCs w:val="20"/>
          <w:lang w:eastAsia="en-GB"/>
        </w:rPr>
        <w:t>Expressive Arts and Design:</w:t>
      </w:r>
    </w:p>
    <w:p w14:paraId="7C65826A" w14:textId="77777777" w:rsidR="00141638" w:rsidRPr="00E70E23" w:rsidRDefault="00141638" w:rsidP="003B33E8">
      <w:pPr>
        <w:numPr>
          <w:ilvl w:val="1"/>
          <w:numId w:val="2"/>
        </w:numPr>
        <w:spacing w:before="100" w:beforeAutospacing="1" w:after="100" w:afterAutospacing="1" w:line="276" w:lineRule="auto"/>
        <w:rPr>
          <w:rFonts w:eastAsia="Times New Roman" w:cstheme="minorHAnsi"/>
          <w:sz w:val="20"/>
          <w:szCs w:val="20"/>
          <w:lang w:eastAsia="en-GB"/>
        </w:rPr>
      </w:pPr>
      <w:r w:rsidRPr="00E70E23">
        <w:rPr>
          <w:rFonts w:eastAsia="Times New Roman" w:cstheme="minorHAnsi"/>
          <w:sz w:val="20"/>
          <w:szCs w:val="20"/>
          <w:lang w:eastAsia="en-GB"/>
        </w:rPr>
        <w:t>Creating with Materials</w:t>
      </w:r>
    </w:p>
    <w:p w14:paraId="5D49064E" w14:textId="33ED9C79" w:rsidR="00141638" w:rsidRPr="00E70E23" w:rsidRDefault="00141638" w:rsidP="003B33E8">
      <w:pPr>
        <w:numPr>
          <w:ilvl w:val="1"/>
          <w:numId w:val="2"/>
        </w:numPr>
        <w:spacing w:before="100" w:beforeAutospacing="1" w:after="100" w:afterAutospacing="1" w:line="276" w:lineRule="auto"/>
        <w:rPr>
          <w:rFonts w:eastAsia="Times New Roman" w:cstheme="minorHAnsi"/>
          <w:sz w:val="20"/>
          <w:szCs w:val="20"/>
          <w:lang w:eastAsia="en-GB"/>
        </w:rPr>
      </w:pPr>
      <w:r w:rsidRPr="00E70E23">
        <w:rPr>
          <w:rFonts w:eastAsia="Times New Roman" w:cstheme="minorHAnsi"/>
          <w:sz w:val="20"/>
          <w:szCs w:val="20"/>
          <w:lang w:eastAsia="en-GB"/>
        </w:rPr>
        <w:t>Being Imaginative and Expressive</w:t>
      </w:r>
    </w:p>
    <w:p w14:paraId="09F5B943" w14:textId="0D6F2FF3" w:rsidR="00D0656E" w:rsidRPr="00E70E23" w:rsidRDefault="00905011" w:rsidP="00E74715">
      <w:pPr>
        <w:pStyle w:val="Heading2"/>
        <w:spacing w:after="0" w:afterAutospacing="0"/>
        <w:rPr>
          <w:rFonts w:asciiTheme="minorHAnsi" w:hAnsiTheme="minorHAnsi" w:cstheme="minorHAnsi"/>
          <w:sz w:val="22"/>
          <w:szCs w:val="32"/>
        </w:rPr>
      </w:pPr>
      <w:bookmarkStart w:id="30" w:name="_Toc187149557"/>
      <w:bookmarkStart w:id="31" w:name="_Toc213858574"/>
      <w:r w:rsidRPr="00E70E23">
        <w:rPr>
          <w:rFonts w:asciiTheme="minorHAnsi" w:hAnsiTheme="minorHAnsi" w:cstheme="minorHAnsi"/>
          <w:sz w:val="22"/>
          <w:szCs w:val="32"/>
        </w:rPr>
        <w:t>6</w:t>
      </w:r>
      <w:r w:rsidR="00E74715" w:rsidRPr="00E70E23">
        <w:rPr>
          <w:rFonts w:asciiTheme="minorHAnsi" w:hAnsiTheme="minorHAnsi" w:cstheme="minorHAnsi"/>
          <w:sz w:val="22"/>
          <w:szCs w:val="32"/>
        </w:rPr>
        <w:t>.</w:t>
      </w:r>
      <w:r w:rsidR="00C30BED" w:rsidRPr="00E70E23">
        <w:rPr>
          <w:rFonts w:asciiTheme="minorHAnsi" w:hAnsiTheme="minorHAnsi" w:cstheme="minorHAnsi"/>
          <w:sz w:val="22"/>
          <w:szCs w:val="32"/>
        </w:rPr>
        <w:t>Safeguarding at Hampden Gurney C.E. Primary School</w:t>
      </w:r>
      <w:bookmarkStart w:id="32" w:name="_Toc184131271"/>
      <w:bookmarkStart w:id="33" w:name="_Toc184131414"/>
      <w:bookmarkStart w:id="34" w:name="_Toc184131917"/>
      <w:bookmarkEnd w:id="30"/>
      <w:bookmarkEnd w:id="31"/>
    </w:p>
    <w:p w14:paraId="4682A3A4" w14:textId="42A302AC" w:rsidR="00E958D6" w:rsidRPr="00E70E23" w:rsidRDefault="00C30BED" w:rsidP="00580928">
      <w:pPr>
        <w:pStyle w:val="Heading2"/>
        <w:spacing w:before="0" w:beforeAutospacing="0" w:after="0" w:afterAutospacing="0"/>
        <w:rPr>
          <w:rFonts w:asciiTheme="minorHAnsi" w:eastAsiaTheme="minorHAnsi" w:hAnsiTheme="minorHAnsi" w:cstheme="minorHAnsi"/>
          <w:b w:val="0"/>
          <w:bCs w:val="0"/>
          <w:sz w:val="20"/>
          <w:szCs w:val="20"/>
          <w:lang w:eastAsia="en-US"/>
        </w:rPr>
      </w:pPr>
      <w:bookmarkStart w:id="35" w:name="_Toc187149558"/>
      <w:bookmarkStart w:id="36" w:name="_Toc213858056"/>
      <w:bookmarkStart w:id="37" w:name="_Toc213858575"/>
      <w:r w:rsidRPr="00E70E23">
        <w:rPr>
          <w:rFonts w:asciiTheme="minorHAnsi" w:eastAsiaTheme="minorHAnsi" w:hAnsiTheme="minorHAnsi" w:cstheme="minorHAnsi"/>
          <w:b w:val="0"/>
          <w:bCs w:val="0"/>
          <w:sz w:val="20"/>
          <w:szCs w:val="20"/>
          <w:lang w:eastAsia="en-US"/>
        </w:rPr>
        <w:t>At Hampden Gurney C.E. Primary School, ensuring the safety and well-being of all children is our top priority. We follow the guidelines in Keeping Children Safe in Education (KCSIE) and the Early Years Foundation Stage (EYFS) framework to create a secure, supportive environment for children to learn and thrive.</w:t>
      </w:r>
      <w:bookmarkEnd w:id="32"/>
      <w:bookmarkEnd w:id="33"/>
      <w:bookmarkEnd w:id="34"/>
      <w:bookmarkEnd w:id="35"/>
      <w:bookmarkEnd w:id="36"/>
      <w:bookmarkEnd w:id="37"/>
    </w:p>
    <w:p w14:paraId="5E04408E" w14:textId="77777777" w:rsidR="00580928" w:rsidRPr="00E70E23" w:rsidRDefault="00580928" w:rsidP="00580928">
      <w:pPr>
        <w:pStyle w:val="Heading2"/>
        <w:spacing w:before="0" w:beforeAutospacing="0" w:after="0" w:afterAutospacing="0"/>
        <w:rPr>
          <w:rFonts w:asciiTheme="minorHAnsi" w:eastAsiaTheme="minorHAnsi" w:hAnsiTheme="minorHAnsi" w:cstheme="minorHAnsi"/>
          <w:b w:val="0"/>
          <w:bCs w:val="0"/>
          <w:sz w:val="22"/>
          <w:szCs w:val="22"/>
          <w:lang w:eastAsia="en-US"/>
        </w:rPr>
      </w:pPr>
    </w:p>
    <w:p w14:paraId="16C41B3D" w14:textId="3BE59C70" w:rsidR="00E958D6" w:rsidRPr="00F219D8" w:rsidRDefault="00580928" w:rsidP="00E958D6">
      <w:pPr>
        <w:spacing w:after="120"/>
        <w:rPr>
          <w:rFonts w:cstheme="minorHAnsi"/>
          <w:b/>
          <w:bCs/>
        </w:rPr>
      </w:pPr>
      <w:r w:rsidRPr="00E70E23">
        <w:rPr>
          <w:rFonts w:cstheme="minorHAnsi"/>
          <w:b/>
          <w:bCs/>
        </w:rPr>
        <w:t>6</w:t>
      </w:r>
      <w:r w:rsidR="00E958D6" w:rsidRPr="00E70E23">
        <w:rPr>
          <w:rFonts w:cstheme="minorHAnsi"/>
          <w:b/>
          <w:bCs/>
        </w:rPr>
        <w:t>.1 Staff training</w:t>
      </w:r>
    </w:p>
    <w:p w14:paraId="7C55AF8D" w14:textId="77777777" w:rsidR="00E958D6" w:rsidRPr="00F219D8" w:rsidRDefault="00E958D6" w:rsidP="00E958D6">
      <w:pPr>
        <w:spacing w:after="120"/>
        <w:rPr>
          <w:rFonts w:cstheme="minorHAnsi"/>
          <w:sz w:val="20"/>
          <w:szCs w:val="20"/>
        </w:rPr>
      </w:pPr>
      <w:r w:rsidRPr="00F219D8">
        <w:rPr>
          <w:rFonts w:cstheme="minorHAnsi"/>
          <w:sz w:val="20"/>
          <w:szCs w:val="20"/>
        </w:rPr>
        <w:t>All staff are trained in safeguarding procedures in line with the most recent EYFS statutory framework and Keeping Children Safe in Education (KCSIE) guidance.</w:t>
      </w:r>
    </w:p>
    <w:p w14:paraId="7E3C9D7E" w14:textId="77777777" w:rsidR="00E958D6" w:rsidRPr="00F219D8" w:rsidRDefault="00E958D6" w:rsidP="00E958D6">
      <w:pPr>
        <w:spacing w:after="120"/>
        <w:rPr>
          <w:rFonts w:cstheme="minorHAnsi"/>
          <w:sz w:val="20"/>
          <w:szCs w:val="20"/>
        </w:rPr>
      </w:pPr>
      <w:r w:rsidRPr="00F219D8">
        <w:rPr>
          <w:rFonts w:cstheme="minorHAnsi"/>
          <w:sz w:val="20"/>
          <w:szCs w:val="20"/>
        </w:rPr>
        <w:t>We ensure that all staff feel supported and confident in implementing our safeguarding policy and procedures.</w:t>
      </w:r>
    </w:p>
    <w:p w14:paraId="7672F2EA" w14:textId="77777777" w:rsidR="00E958D6" w:rsidRPr="00E70E23" w:rsidRDefault="00E958D6" w:rsidP="00E958D6">
      <w:pPr>
        <w:spacing w:after="120"/>
        <w:rPr>
          <w:rFonts w:cstheme="minorHAnsi"/>
          <w:sz w:val="20"/>
          <w:szCs w:val="20"/>
        </w:rPr>
      </w:pPr>
      <w:r w:rsidRPr="00F219D8">
        <w:rPr>
          <w:rFonts w:cstheme="minorHAnsi"/>
          <w:sz w:val="20"/>
          <w:szCs w:val="20"/>
        </w:rPr>
        <w:t>Training is renewed annually, or more frequently if needed to maintain skills, respond to changes in safeguarding requirements, or address any safeguarding concerns. We also keep up to date with any changes to our safeguarding procedures.</w:t>
      </w:r>
    </w:p>
    <w:p w14:paraId="32DDFCDC" w14:textId="77777777" w:rsidR="00E958D6" w:rsidRPr="00E70E23" w:rsidRDefault="00E958D6" w:rsidP="00E958D6">
      <w:pPr>
        <w:spacing w:after="120"/>
        <w:rPr>
          <w:rFonts w:cstheme="minorHAnsi"/>
          <w:sz w:val="20"/>
          <w:szCs w:val="20"/>
        </w:rPr>
      </w:pPr>
      <w:r w:rsidRPr="00E70E23">
        <w:rPr>
          <w:rFonts w:cstheme="minorHAnsi"/>
          <w:sz w:val="20"/>
          <w:szCs w:val="20"/>
        </w:rPr>
        <w:lastRenderedPageBreak/>
        <w:t>Role of the Designated Safeguarding Lead (DSL):</w:t>
      </w:r>
    </w:p>
    <w:p w14:paraId="093A5586" w14:textId="77777777" w:rsidR="00E958D6" w:rsidRPr="00F219D8" w:rsidRDefault="00E958D6" w:rsidP="00E958D6">
      <w:pPr>
        <w:spacing w:after="120"/>
        <w:rPr>
          <w:rFonts w:cstheme="minorHAnsi"/>
          <w:sz w:val="20"/>
          <w:szCs w:val="20"/>
        </w:rPr>
      </w:pPr>
      <w:r w:rsidRPr="00F219D8">
        <w:rPr>
          <w:rFonts w:cstheme="minorHAnsi"/>
          <w:sz w:val="20"/>
          <w:szCs w:val="20"/>
        </w:rPr>
        <w:t>Our DSL:</w:t>
      </w:r>
    </w:p>
    <w:p w14:paraId="1DEFA1BD" w14:textId="77777777" w:rsidR="00E958D6" w:rsidRPr="00F219D8" w:rsidRDefault="00E958D6" w:rsidP="003B33E8">
      <w:pPr>
        <w:numPr>
          <w:ilvl w:val="0"/>
          <w:numId w:val="17"/>
        </w:numPr>
        <w:spacing w:after="120"/>
        <w:rPr>
          <w:rFonts w:cstheme="minorHAnsi"/>
          <w:sz w:val="20"/>
          <w:szCs w:val="20"/>
        </w:rPr>
      </w:pPr>
      <w:r w:rsidRPr="00F219D8">
        <w:rPr>
          <w:rFonts w:cstheme="minorHAnsi"/>
          <w:sz w:val="20"/>
          <w:szCs w:val="20"/>
        </w:rPr>
        <w:t>Provide</w:t>
      </w:r>
      <w:r w:rsidRPr="00E70E23">
        <w:rPr>
          <w:rFonts w:cstheme="minorHAnsi"/>
          <w:sz w:val="20"/>
          <w:szCs w:val="20"/>
        </w:rPr>
        <w:t>s</w:t>
      </w:r>
      <w:r w:rsidRPr="00F219D8">
        <w:rPr>
          <w:rFonts w:cstheme="minorHAnsi"/>
          <w:sz w:val="20"/>
          <w:szCs w:val="20"/>
        </w:rPr>
        <w:t xml:space="preserve"> ongoing support, advice, and guidance to all staff.</w:t>
      </w:r>
    </w:p>
    <w:p w14:paraId="0D1CA203" w14:textId="77777777" w:rsidR="00E958D6" w:rsidRPr="00F219D8" w:rsidRDefault="00E958D6" w:rsidP="003B33E8">
      <w:pPr>
        <w:numPr>
          <w:ilvl w:val="0"/>
          <w:numId w:val="17"/>
        </w:numPr>
        <w:spacing w:after="120"/>
        <w:rPr>
          <w:rFonts w:cstheme="minorHAnsi"/>
          <w:sz w:val="20"/>
          <w:szCs w:val="20"/>
        </w:rPr>
      </w:pPr>
      <w:r w:rsidRPr="00F219D8">
        <w:rPr>
          <w:rFonts w:cstheme="minorHAnsi"/>
          <w:sz w:val="20"/>
          <w:szCs w:val="20"/>
        </w:rPr>
        <w:t xml:space="preserve">Attend training that meets the criteria set out </w:t>
      </w:r>
      <w:r w:rsidRPr="00E70E23">
        <w:rPr>
          <w:rFonts w:cstheme="minorHAnsi"/>
          <w:sz w:val="20"/>
          <w:szCs w:val="20"/>
        </w:rPr>
        <w:t>in</w:t>
      </w:r>
      <w:r w:rsidRPr="00F219D8">
        <w:rPr>
          <w:rFonts w:cstheme="minorHAnsi"/>
          <w:sz w:val="20"/>
          <w:szCs w:val="20"/>
        </w:rPr>
        <w:t xml:space="preserve"> the most recent EYFS framework.</w:t>
      </w:r>
    </w:p>
    <w:p w14:paraId="5DD59860" w14:textId="3FE585BC" w:rsidR="00B27E8D" w:rsidRPr="00B27E8D" w:rsidRDefault="00E958D6" w:rsidP="003B33E8">
      <w:pPr>
        <w:numPr>
          <w:ilvl w:val="0"/>
          <w:numId w:val="17"/>
        </w:numPr>
        <w:spacing w:after="120"/>
        <w:rPr>
          <w:rFonts w:cstheme="minorHAnsi"/>
        </w:rPr>
      </w:pPr>
      <w:r w:rsidRPr="00F219D8">
        <w:rPr>
          <w:rFonts w:cstheme="minorHAnsi"/>
          <w:sz w:val="20"/>
          <w:szCs w:val="20"/>
        </w:rPr>
        <w:t>Liaise, as necessary, with local statutory children’s services and our local safeguarding partners</w:t>
      </w:r>
      <w:r w:rsidRPr="00F219D8">
        <w:rPr>
          <w:rFonts w:cstheme="minorHAnsi"/>
        </w:rPr>
        <w:t>.</w:t>
      </w:r>
    </w:p>
    <w:p w14:paraId="6050525D" w14:textId="0AED760D" w:rsidR="00B27E8D" w:rsidRPr="00E70E23" w:rsidRDefault="00B27E8D" w:rsidP="00B27E8D">
      <w:pPr>
        <w:spacing w:after="0"/>
        <w:rPr>
          <w:rFonts w:cstheme="minorHAnsi"/>
        </w:rPr>
      </w:pPr>
      <w:r w:rsidRPr="00E70E23">
        <w:rPr>
          <w:rFonts w:cstheme="minorHAnsi"/>
          <w:b/>
          <w:bCs/>
        </w:rPr>
        <w:t>6.</w:t>
      </w:r>
      <w:r>
        <w:rPr>
          <w:rFonts w:cstheme="minorHAnsi"/>
          <w:b/>
          <w:bCs/>
        </w:rPr>
        <w:t>2</w:t>
      </w:r>
      <w:r w:rsidRPr="00E70E23">
        <w:rPr>
          <w:rFonts w:cstheme="minorHAnsi"/>
          <w:b/>
          <w:bCs/>
        </w:rPr>
        <w:t xml:space="preserve"> Safer recruitment</w:t>
      </w:r>
    </w:p>
    <w:p w14:paraId="0474A204" w14:textId="77777777" w:rsidR="00B27E8D" w:rsidRPr="00E70E23" w:rsidRDefault="00B27E8D" w:rsidP="00B27E8D">
      <w:pPr>
        <w:spacing w:after="0"/>
        <w:rPr>
          <w:rFonts w:cstheme="minorHAnsi"/>
          <w:sz w:val="20"/>
          <w:szCs w:val="20"/>
        </w:rPr>
      </w:pPr>
      <w:r w:rsidRPr="00E70E23">
        <w:rPr>
          <w:rFonts w:cstheme="minorHAnsi"/>
          <w:sz w:val="20"/>
          <w:szCs w:val="20"/>
        </w:rPr>
        <w:t xml:space="preserve">When recruiting staff, we will follow the procedures set out in the latest EYFS framework guidance on checking the suitability of new recruits, including: </w:t>
      </w:r>
    </w:p>
    <w:p w14:paraId="097819F8" w14:textId="77777777" w:rsidR="00B27E8D" w:rsidRPr="00E70E23" w:rsidRDefault="00B27E8D" w:rsidP="003B33E8">
      <w:pPr>
        <w:numPr>
          <w:ilvl w:val="0"/>
          <w:numId w:val="16"/>
        </w:numPr>
        <w:pBdr>
          <w:left w:val="none" w:sz="0" w:space="8" w:color="auto"/>
        </w:pBdr>
        <w:spacing w:after="0" w:line="240" w:lineRule="auto"/>
        <w:ind w:hanging="424"/>
        <w:rPr>
          <w:rFonts w:eastAsia="Times New Roman" w:cstheme="minorHAnsi"/>
          <w:sz w:val="20"/>
          <w:szCs w:val="20"/>
        </w:rPr>
      </w:pPr>
      <w:r w:rsidRPr="00E70E23">
        <w:rPr>
          <w:rFonts w:cstheme="minorHAnsi"/>
          <w:sz w:val="20"/>
          <w:szCs w:val="20"/>
        </w:rPr>
        <w:t>Obtaining a reference for any member of staff (including students and volunteers) before they are recruited</w:t>
      </w:r>
    </w:p>
    <w:p w14:paraId="5F890081" w14:textId="77777777" w:rsidR="00B27E8D" w:rsidRPr="00E70E23" w:rsidRDefault="00B27E8D" w:rsidP="003B33E8">
      <w:pPr>
        <w:numPr>
          <w:ilvl w:val="0"/>
          <w:numId w:val="16"/>
        </w:numPr>
        <w:pBdr>
          <w:left w:val="none" w:sz="0" w:space="8" w:color="auto"/>
        </w:pBdr>
        <w:spacing w:after="120" w:line="240" w:lineRule="auto"/>
        <w:ind w:hanging="424"/>
        <w:rPr>
          <w:rFonts w:eastAsia="Times New Roman" w:cstheme="minorHAnsi"/>
          <w:sz w:val="20"/>
          <w:szCs w:val="20"/>
        </w:rPr>
      </w:pPr>
      <w:r w:rsidRPr="00E70E23">
        <w:rPr>
          <w:rFonts w:cstheme="minorHAnsi"/>
          <w:sz w:val="20"/>
          <w:szCs w:val="20"/>
        </w:rPr>
        <w:t>Recording information about staff qualifications and identity checks, vetting processes and references</w:t>
      </w:r>
    </w:p>
    <w:p w14:paraId="25E544A9" w14:textId="77777777" w:rsidR="00B27E8D" w:rsidRPr="00E70E23" w:rsidRDefault="00B27E8D" w:rsidP="00B27E8D">
      <w:pPr>
        <w:spacing w:after="120"/>
        <w:rPr>
          <w:rFonts w:cstheme="minorHAnsi"/>
          <w:sz w:val="20"/>
          <w:szCs w:val="20"/>
        </w:rPr>
      </w:pPr>
      <w:r w:rsidRPr="00E70E23">
        <w:rPr>
          <w:rFonts w:cstheme="minorHAnsi"/>
          <w:sz w:val="20"/>
          <w:szCs w:val="20"/>
        </w:rPr>
        <w:t xml:space="preserve">See our safeguarding policy for details of our safer recruitment procedures. </w:t>
      </w:r>
    </w:p>
    <w:p w14:paraId="266B386D" w14:textId="77777777" w:rsidR="00B27E8D" w:rsidRDefault="00B27E8D" w:rsidP="00E70E23">
      <w:pPr>
        <w:spacing w:after="0"/>
        <w:rPr>
          <w:rFonts w:cstheme="minorHAnsi"/>
          <w:b/>
          <w:bCs/>
        </w:rPr>
      </w:pPr>
    </w:p>
    <w:p w14:paraId="36190F4D" w14:textId="09B4748D" w:rsidR="00E958D6" w:rsidRPr="00E70E23" w:rsidRDefault="00580928" w:rsidP="00E70E23">
      <w:pPr>
        <w:spacing w:after="0"/>
        <w:rPr>
          <w:rFonts w:cstheme="minorHAnsi"/>
          <w:b/>
          <w:bCs/>
        </w:rPr>
      </w:pPr>
      <w:r w:rsidRPr="00E70E23">
        <w:rPr>
          <w:rFonts w:cstheme="minorHAnsi"/>
          <w:b/>
          <w:bCs/>
        </w:rPr>
        <w:t>6.</w:t>
      </w:r>
      <w:r w:rsidR="00B27E8D">
        <w:rPr>
          <w:rFonts w:cstheme="minorHAnsi"/>
          <w:b/>
          <w:bCs/>
        </w:rPr>
        <w:t>3</w:t>
      </w:r>
      <w:r w:rsidR="00E958D6" w:rsidRPr="00E70E23">
        <w:rPr>
          <w:rFonts w:cstheme="minorHAnsi"/>
          <w:b/>
          <w:bCs/>
        </w:rPr>
        <w:t xml:space="preserve"> Staffing ratios</w:t>
      </w:r>
    </w:p>
    <w:p w14:paraId="7A6CBDDB" w14:textId="5854F989" w:rsidR="00E958D6" w:rsidRPr="00E70E23" w:rsidRDefault="00E958D6" w:rsidP="00E958D6">
      <w:pPr>
        <w:spacing w:after="120"/>
        <w:rPr>
          <w:rFonts w:cstheme="minorHAnsi"/>
          <w:sz w:val="20"/>
          <w:szCs w:val="20"/>
        </w:rPr>
      </w:pPr>
      <w:r w:rsidRPr="00E70E23">
        <w:rPr>
          <w:rFonts w:cstheme="minorHAnsi"/>
          <w:sz w:val="20"/>
          <w:szCs w:val="20"/>
        </w:rPr>
        <w:t xml:space="preserve">We make sure that the appropriate statutory </w:t>
      </w:r>
      <w:proofErr w:type="spellStart"/>
      <w:r w:rsidRPr="00E70E23">
        <w:rPr>
          <w:rFonts w:cstheme="minorHAnsi"/>
          <w:sz w:val="20"/>
          <w:szCs w:val="20"/>
        </w:rPr>
        <w:t>staff:child</w:t>
      </w:r>
      <w:proofErr w:type="spellEnd"/>
      <w:r w:rsidRPr="00E70E23">
        <w:rPr>
          <w:rFonts w:cstheme="minorHAnsi"/>
          <w:sz w:val="20"/>
          <w:szCs w:val="20"/>
        </w:rPr>
        <w:t xml:space="preserve"> ratios are maintained in our setting to meet the needs of all children and ensure their safety:</w:t>
      </w:r>
    </w:p>
    <w:p w14:paraId="38BC864D" w14:textId="77777777" w:rsidR="00E958D6" w:rsidRPr="00E70E23" w:rsidRDefault="00E958D6" w:rsidP="00E958D6">
      <w:pPr>
        <w:spacing w:after="120"/>
        <w:rPr>
          <w:rFonts w:cstheme="minorHAnsi"/>
          <w:b/>
          <w:bCs/>
          <w:sz w:val="20"/>
          <w:szCs w:val="20"/>
        </w:rPr>
      </w:pPr>
      <w:r w:rsidRPr="00E70E23">
        <w:rPr>
          <w:rFonts w:cstheme="minorHAnsi"/>
          <w:b/>
          <w:bCs/>
          <w:sz w:val="20"/>
          <w:szCs w:val="20"/>
        </w:rPr>
        <w:t xml:space="preserve">Nursery class: </w:t>
      </w:r>
    </w:p>
    <w:p w14:paraId="337908AC" w14:textId="492A930F" w:rsidR="00E958D6" w:rsidRPr="00E70E23" w:rsidRDefault="004975E1" w:rsidP="003B33E8">
      <w:pPr>
        <w:pStyle w:val="ListParagraph"/>
        <w:numPr>
          <w:ilvl w:val="0"/>
          <w:numId w:val="20"/>
        </w:numPr>
        <w:spacing w:after="120"/>
        <w:rPr>
          <w:rFonts w:cstheme="minorHAnsi"/>
          <w:sz w:val="20"/>
          <w:szCs w:val="20"/>
        </w:rPr>
      </w:pPr>
      <w:r w:rsidRPr="00E70E23">
        <w:rPr>
          <w:rFonts w:cstheme="minorHAnsi"/>
          <w:sz w:val="20"/>
          <w:szCs w:val="20"/>
        </w:rPr>
        <w:t>A</w:t>
      </w:r>
      <w:r w:rsidR="00E958D6" w:rsidRPr="00E70E23">
        <w:rPr>
          <w:rFonts w:cstheme="minorHAnsi"/>
          <w:sz w:val="20"/>
          <w:szCs w:val="20"/>
        </w:rPr>
        <w:t xml:space="preserve">t least 1 member of staff for every 13 children </w:t>
      </w:r>
    </w:p>
    <w:p w14:paraId="454E7A03" w14:textId="77777777" w:rsidR="00E958D6" w:rsidRPr="00E70E23" w:rsidRDefault="00E958D6" w:rsidP="003B33E8">
      <w:pPr>
        <w:pStyle w:val="ListParagraph"/>
        <w:numPr>
          <w:ilvl w:val="0"/>
          <w:numId w:val="20"/>
        </w:numPr>
        <w:spacing w:after="120"/>
        <w:rPr>
          <w:rFonts w:cstheme="minorHAnsi"/>
          <w:sz w:val="20"/>
          <w:szCs w:val="20"/>
        </w:rPr>
      </w:pPr>
      <w:r w:rsidRPr="00E70E23">
        <w:rPr>
          <w:rFonts w:cstheme="minorHAnsi"/>
          <w:sz w:val="20"/>
          <w:szCs w:val="20"/>
        </w:rPr>
        <w:t xml:space="preserve">At least 1 member of staff is a school teacher as defined by section 122 of the Education Act 2002 </w:t>
      </w:r>
    </w:p>
    <w:p w14:paraId="6EABA286" w14:textId="01588889" w:rsidR="00E958D6" w:rsidRPr="00E70E23" w:rsidRDefault="00E958D6" w:rsidP="003B33E8">
      <w:pPr>
        <w:pStyle w:val="ListParagraph"/>
        <w:numPr>
          <w:ilvl w:val="0"/>
          <w:numId w:val="20"/>
        </w:numPr>
        <w:spacing w:after="120"/>
        <w:rPr>
          <w:rFonts w:cstheme="minorHAnsi"/>
          <w:sz w:val="20"/>
          <w:szCs w:val="20"/>
        </w:rPr>
      </w:pPr>
      <w:r w:rsidRPr="00E70E23">
        <w:rPr>
          <w:rFonts w:cstheme="minorHAnsi"/>
          <w:sz w:val="20"/>
          <w:szCs w:val="20"/>
        </w:rPr>
        <w:t>At least 1 other member of staff holds an approved level 3 qualification</w:t>
      </w:r>
    </w:p>
    <w:p w14:paraId="7639BBEE" w14:textId="63485F9A" w:rsidR="00E70E23" w:rsidRPr="00E70E23" w:rsidRDefault="00E958D6" w:rsidP="00E958D6">
      <w:pPr>
        <w:spacing w:after="120"/>
        <w:rPr>
          <w:rFonts w:cstheme="minorHAnsi"/>
          <w:sz w:val="20"/>
          <w:szCs w:val="20"/>
        </w:rPr>
      </w:pPr>
      <w:r w:rsidRPr="00E70E23">
        <w:rPr>
          <w:rFonts w:cstheme="minorHAnsi"/>
          <w:b/>
          <w:bCs/>
          <w:sz w:val="20"/>
          <w:szCs w:val="20"/>
        </w:rPr>
        <w:t>Reception class:</w:t>
      </w:r>
      <w:r w:rsidRPr="00E70E23">
        <w:rPr>
          <w:rFonts w:cstheme="minorHAnsi"/>
          <w:sz w:val="20"/>
          <w:szCs w:val="20"/>
        </w:rPr>
        <w:t xml:space="preserve"> We comply with infant class size legislation and have at least 1 teacher per 30 pupils</w:t>
      </w:r>
    </w:p>
    <w:p w14:paraId="4576C51F" w14:textId="44BEE3B4" w:rsidR="00E958D6" w:rsidRPr="00E70E23" w:rsidRDefault="00580928" w:rsidP="00E70E23">
      <w:pPr>
        <w:spacing w:after="0"/>
        <w:rPr>
          <w:rFonts w:cstheme="minorHAnsi"/>
          <w:b/>
          <w:bCs/>
        </w:rPr>
      </w:pPr>
      <w:r w:rsidRPr="00E70E23">
        <w:rPr>
          <w:rFonts w:cstheme="minorHAnsi"/>
          <w:b/>
          <w:bCs/>
        </w:rPr>
        <w:t>6.</w:t>
      </w:r>
      <w:r w:rsidR="00B27E8D">
        <w:rPr>
          <w:rFonts w:cstheme="minorHAnsi"/>
          <w:b/>
          <w:bCs/>
        </w:rPr>
        <w:t>4</w:t>
      </w:r>
      <w:r w:rsidR="00E958D6" w:rsidRPr="00E70E23">
        <w:rPr>
          <w:rFonts w:cstheme="minorHAnsi"/>
          <w:b/>
          <w:bCs/>
        </w:rPr>
        <w:t xml:space="preserve"> Whistleblowing </w:t>
      </w:r>
    </w:p>
    <w:p w14:paraId="590E0215" w14:textId="77777777" w:rsidR="004975E1" w:rsidRPr="00120122" w:rsidRDefault="004975E1" w:rsidP="00E70E23">
      <w:pPr>
        <w:pStyle w:val="NormalWeb"/>
        <w:spacing w:before="0" w:beforeAutospacing="0"/>
        <w:rPr>
          <w:rFonts w:asciiTheme="minorHAnsi" w:hAnsiTheme="minorHAnsi" w:cstheme="minorHAnsi"/>
          <w:sz w:val="20"/>
          <w:szCs w:val="20"/>
        </w:rPr>
      </w:pPr>
      <w:r w:rsidRPr="00E70E23">
        <w:rPr>
          <w:rFonts w:ascii="Calibri" w:hAnsi="Calibri" w:cs="Calibri"/>
          <w:sz w:val="20"/>
          <w:szCs w:val="20"/>
        </w:rPr>
        <w:t xml:space="preserve">Hampden Gurney CE Primary School has a clear and </w:t>
      </w:r>
      <w:r w:rsidRPr="00120122">
        <w:rPr>
          <w:rFonts w:asciiTheme="minorHAnsi" w:hAnsiTheme="minorHAnsi" w:cstheme="minorHAnsi"/>
          <w:sz w:val="20"/>
          <w:szCs w:val="20"/>
        </w:rPr>
        <w:t>principled Whistle Blowing Policy designed to foster a culture of transparency, integrity, and accountability. The policy ensures that staff, governors, parents, and members of the school community can raise concerns confidentially and without fear of reprisal.</w:t>
      </w:r>
    </w:p>
    <w:p w14:paraId="159D5017" w14:textId="77777777" w:rsidR="004975E1" w:rsidRPr="00120122" w:rsidRDefault="004975E1" w:rsidP="004975E1">
      <w:pPr>
        <w:pStyle w:val="NormalWeb"/>
        <w:rPr>
          <w:rFonts w:asciiTheme="minorHAnsi" w:hAnsiTheme="minorHAnsi" w:cstheme="minorHAnsi"/>
          <w:sz w:val="20"/>
          <w:szCs w:val="20"/>
        </w:rPr>
      </w:pPr>
      <w:r w:rsidRPr="00120122">
        <w:rPr>
          <w:rFonts w:asciiTheme="minorHAnsi" w:hAnsiTheme="minorHAnsi" w:cstheme="minorHAnsi"/>
          <w:sz w:val="20"/>
          <w:szCs w:val="20"/>
        </w:rPr>
        <w:t>The whistle blowing framework applies to concerns such as:</w:t>
      </w:r>
    </w:p>
    <w:p w14:paraId="4F1641AB" w14:textId="77777777" w:rsidR="004975E1" w:rsidRPr="00E70E23" w:rsidRDefault="004975E1" w:rsidP="003B33E8">
      <w:pPr>
        <w:pStyle w:val="NormalWeb"/>
        <w:numPr>
          <w:ilvl w:val="0"/>
          <w:numId w:val="21"/>
        </w:numPr>
        <w:rPr>
          <w:rFonts w:ascii="Calibri" w:hAnsi="Calibri" w:cs="Calibri"/>
          <w:sz w:val="20"/>
          <w:szCs w:val="20"/>
        </w:rPr>
      </w:pPr>
      <w:r w:rsidRPr="00E70E23">
        <w:rPr>
          <w:rFonts w:ascii="Calibri" w:hAnsi="Calibri" w:cs="Calibri"/>
          <w:sz w:val="20"/>
          <w:szCs w:val="20"/>
        </w:rPr>
        <w:t>Misuse of school funds or assets</w:t>
      </w:r>
    </w:p>
    <w:p w14:paraId="23E2299F" w14:textId="77777777" w:rsidR="004975E1" w:rsidRPr="00E70E23" w:rsidRDefault="004975E1" w:rsidP="003B33E8">
      <w:pPr>
        <w:pStyle w:val="NormalWeb"/>
        <w:numPr>
          <w:ilvl w:val="0"/>
          <w:numId w:val="21"/>
        </w:numPr>
        <w:rPr>
          <w:rFonts w:ascii="Calibri" w:hAnsi="Calibri" w:cs="Calibri"/>
          <w:sz w:val="20"/>
          <w:szCs w:val="20"/>
        </w:rPr>
      </w:pPr>
      <w:r w:rsidRPr="00E70E23">
        <w:rPr>
          <w:rFonts w:ascii="Calibri" w:hAnsi="Calibri" w:cs="Calibri"/>
          <w:sz w:val="20"/>
          <w:szCs w:val="20"/>
        </w:rPr>
        <w:t>Fraud, deceit, or criminal activity</w:t>
      </w:r>
    </w:p>
    <w:p w14:paraId="36636CD6" w14:textId="77777777" w:rsidR="004975E1" w:rsidRPr="00E70E23" w:rsidRDefault="004975E1" w:rsidP="003B33E8">
      <w:pPr>
        <w:pStyle w:val="NormalWeb"/>
        <w:numPr>
          <w:ilvl w:val="0"/>
          <w:numId w:val="21"/>
        </w:numPr>
        <w:rPr>
          <w:rFonts w:ascii="Calibri" w:hAnsi="Calibri" w:cs="Calibri"/>
          <w:sz w:val="20"/>
          <w:szCs w:val="20"/>
        </w:rPr>
      </w:pPr>
      <w:r w:rsidRPr="00E70E23">
        <w:rPr>
          <w:rFonts w:ascii="Calibri" w:hAnsi="Calibri" w:cs="Calibri"/>
          <w:sz w:val="20"/>
          <w:szCs w:val="20"/>
        </w:rPr>
        <w:t>Abuse of position or authority</w:t>
      </w:r>
    </w:p>
    <w:p w14:paraId="1F5330CD" w14:textId="77777777" w:rsidR="004975E1" w:rsidRPr="00E70E23" w:rsidRDefault="004975E1" w:rsidP="003B33E8">
      <w:pPr>
        <w:pStyle w:val="NormalWeb"/>
        <w:numPr>
          <w:ilvl w:val="0"/>
          <w:numId w:val="21"/>
        </w:numPr>
        <w:rPr>
          <w:rFonts w:ascii="Calibri" w:hAnsi="Calibri" w:cs="Calibri"/>
          <w:sz w:val="20"/>
          <w:szCs w:val="20"/>
        </w:rPr>
      </w:pPr>
      <w:r w:rsidRPr="00E70E23">
        <w:rPr>
          <w:rFonts w:ascii="Calibri" w:hAnsi="Calibri" w:cs="Calibri"/>
          <w:sz w:val="20"/>
          <w:szCs w:val="20"/>
        </w:rPr>
        <w:t>Manipulation of financial records</w:t>
      </w:r>
    </w:p>
    <w:p w14:paraId="5583E0E5" w14:textId="77777777" w:rsidR="004975E1" w:rsidRPr="00E70E23" w:rsidRDefault="004975E1" w:rsidP="003B33E8">
      <w:pPr>
        <w:pStyle w:val="NormalWeb"/>
        <w:numPr>
          <w:ilvl w:val="0"/>
          <w:numId w:val="21"/>
        </w:numPr>
        <w:rPr>
          <w:rFonts w:ascii="Calibri" w:hAnsi="Calibri" w:cs="Calibri"/>
          <w:sz w:val="20"/>
          <w:szCs w:val="20"/>
        </w:rPr>
      </w:pPr>
      <w:r w:rsidRPr="00E70E23">
        <w:rPr>
          <w:rFonts w:ascii="Calibri" w:hAnsi="Calibri" w:cs="Calibri"/>
          <w:sz w:val="20"/>
          <w:szCs w:val="20"/>
        </w:rPr>
        <w:t>Decision-making for personal gain</w:t>
      </w:r>
    </w:p>
    <w:p w14:paraId="3F57826A" w14:textId="77777777" w:rsidR="004975E1" w:rsidRPr="00E70E23" w:rsidRDefault="004975E1" w:rsidP="003B33E8">
      <w:pPr>
        <w:pStyle w:val="NormalWeb"/>
        <w:numPr>
          <w:ilvl w:val="0"/>
          <w:numId w:val="21"/>
        </w:numPr>
        <w:rPr>
          <w:rFonts w:ascii="Calibri" w:hAnsi="Calibri" w:cs="Calibri"/>
          <w:sz w:val="20"/>
          <w:szCs w:val="20"/>
        </w:rPr>
      </w:pPr>
      <w:r w:rsidRPr="00E70E23">
        <w:rPr>
          <w:rFonts w:ascii="Calibri" w:hAnsi="Calibri" w:cs="Calibri"/>
          <w:sz w:val="20"/>
          <w:szCs w:val="20"/>
        </w:rPr>
        <w:t>Any behaviour that compromises the safety or integrity of the school</w:t>
      </w:r>
    </w:p>
    <w:p w14:paraId="2EAA1EE2" w14:textId="77777777" w:rsidR="00120122" w:rsidRDefault="004975E1" w:rsidP="00120122">
      <w:pPr>
        <w:pStyle w:val="Heading3"/>
        <w:spacing w:before="0" w:beforeAutospacing="0" w:after="0" w:afterAutospacing="0"/>
        <w:rPr>
          <w:rFonts w:ascii="Calibri" w:hAnsi="Calibri" w:cs="Calibri"/>
          <w:sz w:val="20"/>
          <w:szCs w:val="20"/>
        </w:rPr>
      </w:pPr>
      <w:bookmarkStart w:id="38" w:name="_Toc213858057"/>
      <w:bookmarkStart w:id="39" w:name="_Toc213858576"/>
      <w:r w:rsidRPr="00E70E23">
        <w:rPr>
          <w:rFonts w:ascii="Calibri" w:hAnsi="Calibri" w:cs="Calibri"/>
          <w:sz w:val="20"/>
          <w:szCs w:val="20"/>
        </w:rPr>
        <w:t>How Concerns Are Raise</w:t>
      </w:r>
      <w:bookmarkStart w:id="40" w:name="_Toc213858058"/>
      <w:bookmarkStart w:id="41" w:name="_Toc213858577"/>
      <w:bookmarkEnd w:id="38"/>
      <w:bookmarkEnd w:id="39"/>
    </w:p>
    <w:p w14:paraId="0C8C0CBB" w14:textId="73D0DC8E" w:rsidR="004975E1" w:rsidRPr="00120122" w:rsidRDefault="004975E1" w:rsidP="00120122">
      <w:pPr>
        <w:pStyle w:val="Heading3"/>
        <w:spacing w:before="0" w:beforeAutospacing="0" w:after="0" w:afterAutospacing="0"/>
        <w:rPr>
          <w:rFonts w:ascii="Calibri" w:hAnsi="Calibri" w:cs="Calibri"/>
          <w:sz w:val="20"/>
          <w:szCs w:val="20"/>
        </w:rPr>
      </w:pPr>
      <w:r w:rsidRPr="00E70E23">
        <w:rPr>
          <w:rFonts w:ascii="Calibri" w:hAnsi="Calibri" w:cs="Calibri"/>
          <w:b w:val="0"/>
          <w:bCs w:val="0"/>
          <w:sz w:val="20"/>
          <w:szCs w:val="20"/>
        </w:rPr>
        <w:t>The school encourages individuals to raise concerns internally first, ideally with senior staff or governors who can investigate and resolve the issue. This approach allows the school to address problems swiftly and responsibly. If internal resolution isn’t possible or appropriate, the policy outlines how concerns can be escalated externally, including to the Local Authority or other relevant bodies.</w:t>
      </w:r>
      <w:bookmarkEnd w:id="40"/>
      <w:bookmarkEnd w:id="41"/>
    </w:p>
    <w:p w14:paraId="73D12B6F" w14:textId="77777777" w:rsidR="004975E1" w:rsidRPr="00E70E23" w:rsidRDefault="004975E1" w:rsidP="00E70E23">
      <w:pPr>
        <w:pStyle w:val="Heading3"/>
        <w:spacing w:before="0" w:beforeAutospacing="0" w:after="0" w:afterAutospacing="0"/>
        <w:rPr>
          <w:rFonts w:ascii="Calibri" w:hAnsi="Calibri" w:cs="Calibri"/>
          <w:sz w:val="20"/>
          <w:szCs w:val="20"/>
        </w:rPr>
      </w:pPr>
      <w:bookmarkStart w:id="42" w:name="_Toc213858059"/>
      <w:bookmarkStart w:id="43" w:name="_Toc213858578"/>
      <w:r w:rsidRPr="00E70E23">
        <w:rPr>
          <w:rFonts w:ascii="Calibri" w:hAnsi="Calibri" w:cs="Calibri"/>
          <w:sz w:val="20"/>
          <w:szCs w:val="20"/>
        </w:rPr>
        <w:t xml:space="preserve">Protection for </w:t>
      </w:r>
      <w:proofErr w:type="spellStart"/>
      <w:r w:rsidRPr="00E70E23">
        <w:rPr>
          <w:rFonts w:ascii="Calibri" w:hAnsi="Calibri" w:cs="Calibri"/>
          <w:sz w:val="20"/>
          <w:szCs w:val="20"/>
        </w:rPr>
        <w:t>Whistleblowers</w:t>
      </w:r>
      <w:bookmarkEnd w:id="42"/>
      <w:bookmarkEnd w:id="43"/>
      <w:proofErr w:type="spellEnd"/>
    </w:p>
    <w:p w14:paraId="3A7C48CC" w14:textId="77777777" w:rsidR="004975E1" w:rsidRPr="00E70E23" w:rsidRDefault="004975E1" w:rsidP="004975E1">
      <w:pPr>
        <w:pStyle w:val="NormalWeb"/>
        <w:rPr>
          <w:rFonts w:ascii="Calibri" w:hAnsi="Calibri" w:cs="Calibri"/>
          <w:sz w:val="20"/>
          <w:szCs w:val="20"/>
        </w:rPr>
      </w:pPr>
      <w:r w:rsidRPr="00E70E23">
        <w:rPr>
          <w:rFonts w:ascii="Calibri" w:hAnsi="Calibri" w:cs="Calibri"/>
          <w:sz w:val="20"/>
          <w:szCs w:val="20"/>
        </w:rPr>
        <w:t xml:space="preserve">Hampden Gurney’s policy aligns with the </w:t>
      </w:r>
      <w:r w:rsidRPr="00E70E23">
        <w:rPr>
          <w:rStyle w:val="Strong"/>
          <w:rFonts w:ascii="Calibri" w:hAnsi="Calibri" w:cs="Calibri"/>
          <w:sz w:val="20"/>
          <w:szCs w:val="20"/>
        </w:rPr>
        <w:t>Public Interest Disclosure Act 1998</w:t>
      </w:r>
      <w:r w:rsidRPr="00E70E23">
        <w:rPr>
          <w:rFonts w:ascii="Calibri" w:hAnsi="Calibri" w:cs="Calibri"/>
          <w:sz w:val="20"/>
          <w:szCs w:val="20"/>
        </w:rPr>
        <w:t xml:space="preserve">, which protects </w:t>
      </w:r>
      <w:proofErr w:type="spellStart"/>
      <w:r w:rsidRPr="00E70E23">
        <w:rPr>
          <w:rFonts w:ascii="Calibri" w:hAnsi="Calibri" w:cs="Calibri"/>
          <w:sz w:val="20"/>
          <w:szCs w:val="20"/>
        </w:rPr>
        <w:t>whistleblowers</w:t>
      </w:r>
      <w:proofErr w:type="spellEnd"/>
      <w:r w:rsidRPr="00E70E23">
        <w:rPr>
          <w:rFonts w:ascii="Calibri" w:hAnsi="Calibri" w:cs="Calibri"/>
          <w:sz w:val="20"/>
          <w:szCs w:val="20"/>
        </w:rPr>
        <w:t xml:space="preserve"> from victimisation or dismissal. The school is committed to:</w:t>
      </w:r>
    </w:p>
    <w:p w14:paraId="4D017D2B" w14:textId="77777777" w:rsidR="004975E1" w:rsidRPr="00E70E23" w:rsidRDefault="004975E1" w:rsidP="003B33E8">
      <w:pPr>
        <w:pStyle w:val="NormalWeb"/>
        <w:numPr>
          <w:ilvl w:val="0"/>
          <w:numId w:val="22"/>
        </w:numPr>
        <w:rPr>
          <w:rFonts w:ascii="Calibri" w:hAnsi="Calibri" w:cs="Calibri"/>
          <w:sz w:val="20"/>
          <w:szCs w:val="20"/>
        </w:rPr>
      </w:pPr>
      <w:r w:rsidRPr="00E70E23">
        <w:rPr>
          <w:rFonts w:ascii="Calibri" w:hAnsi="Calibri" w:cs="Calibri"/>
          <w:sz w:val="20"/>
          <w:szCs w:val="20"/>
        </w:rPr>
        <w:t>Maintaining confidentiality</w:t>
      </w:r>
    </w:p>
    <w:p w14:paraId="4D2BCA44" w14:textId="77777777" w:rsidR="004975E1" w:rsidRPr="00E70E23" w:rsidRDefault="004975E1" w:rsidP="003B33E8">
      <w:pPr>
        <w:pStyle w:val="NormalWeb"/>
        <w:numPr>
          <w:ilvl w:val="0"/>
          <w:numId w:val="22"/>
        </w:numPr>
        <w:rPr>
          <w:rFonts w:ascii="Calibri" w:hAnsi="Calibri" w:cs="Calibri"/>
          <w:sz w:val="20"/>
          <w:szCs w:val="20"/>
        </w:rPr>
      </w:pPr>
      <w:r w:rsidRPr="00E70E23">
        <w:rPr>
          <w:rFonts w:ascii="Calibri" w:hAnsi="Calibri" w:cs="Calibri"/>
          <w:sz w:val="20"/>
          <w:szCs w:val="20"/>
        </w:rPr>
        <w:t>Investigating concerns thoroughly</w:t>
      </w:r>
    </w:p>
    <w:p w14:paraId="23FB5EE8" w14:textId="77777777" w:rsidR="004975E1" w:rsidRPr="00E70E23" w:rsidRDefault="004975E1" w:rsidP="003B33E8">
      <w:pPr>
        <w:pStyle w:val="NormalWeb"/>
        <w:numPr>
          <w:ilvl w:val="0"/>
          <w:numId w:val="22"/>
        </w:numPr>
        <w:rPr>
          <w:rFonts w:ascii="Calibri" w:hAnsi="Calibri" w:cs="Calibri"/>
          <w:sz w:val="20"/>
          <w:szCs w:val="20"/>
        </w:rPr>
      </w:pPr>
      <w:r w:rsidRPr="00E70E23">
        <w:rPr>
          <w:rFonts w:ascii="Calibri" w:hAnsi="Calibri" w:cs="Calibri"/>
          <w:sz w:val="20"/>
          <w:szCs w:val="20"/>
        </w:rPr>
        <w:t>Ensuring no detriment to the person raising the issue</w:t>
      </w:r>
    </w:p>
    <w:p w14:paraId="7D74B9B4" w14:textId="77777777" w:rsidR="004975E1" w:rsidRPr="00E70E23" w:rsidRDefault="004975E1" w:rsidP="003B33E8">
      <w:pPr>
        <w:pStyle w:val="NormalWeb"/>
        <w:numPr>
          <w:ilvl w:val="0"/>
          <w:numId w:val="22"/>
        </w:numPr>
        <w:rPr>
          <w:rFonts w:ascii="Calibri" w:hAnsi="Calibri" w:cs="Calibri"/>
          <w:sz w:val="20"/>
          <w:szCs w:val="20"/>
        </w:rPr>
      </w:pPr>
      <w:r w:rsidRPr="00E70E23">
        <w:rPr>
          <w:rFonts w:ascii="Calibri" w:hAnsi="Calibri" w:cs="Calibri"/>
          <w:sz w:val="20"/>
          <w:szCs w:val="20"/>
        </w:rPr>
        <w:lastRenderedPageBreak/>
        <w:t>Creating a climate of trust and openness</w:t>
      </w:r>
    </w:p>
    <w:p w14:paraId="4748A5F9" w14:textId="77777777" w:rsidR="00120122" w:rsidRDefault="004975E1" w:rsidP="004975E1">
      <w:pPr>
        <w:pStyle w:val="NormalWeb"/>
        <w:rPr>
          <w:rFonts w:ascii="Calibri" w:hAnsi="Calibri" w:cs="Calibri"/>
          <w:sz w:val="20"/>
          <w:szCs w:val="20"/>
        </w:rPr>
      </w:pPr>
      <w:r w:rsidRPr="00E70E23">
        <w:rPr>
          <w:rFonts w:ascii="Calibri" w:hAnsi="Calibri" w:cs="Calibri"/>
          <w:sz w:val="20"/>
          <w:szCs w:val="20"/>
        </w:rPr>
        <w:t xml:space="preserve">The following information is on display in the staffroom: </w:t>
      </w:r>
    </w:p>
    <w:p w14:paraId="1932ED7D" w14:textId="08ABF0FC" w:rsidR="004975E1" w:rsidRPr="00E70E23" w:rsidRDefault="004975E1" w:rsidP="004975E1">
      <w:pPr>
        <w:pStyle w:val="NormalWeb"/>
        <w:rPr>
          <w:rFonts w:ascii="Calibri" w:hAnsi="Calibri" w:cs="Calibri"/>
          <w:sz w:val="20"/>
          <w:szCs w:val="20"/>
        </w:rPr>
      </w:pPr>
      <w:r w:rsidRPr="00E70E23">
        <w:rPr>
          <w:rFonts w:ascii="Calibri" w:hAnsi="Calibri" w:cs="Calibri"/>
          <w:b/>
          <w:bCs/>
          <w:sz w:val="20"/>
          <w:szCs w:val="20"/>
        </w:rPr>
        <w:t>NSPCC Whistleblowing Advice Line</w:t>
      </w:r>
      <w:r w:rsidRPr="00E70E23">
        <w:rPr>
          <w:rFonts w:ascii="Calibri" w:hAnsi="Calibri" w:cs="Calibri"/>
          <w:sz w:val="20"/>
          <w:szCs w:val="20"/>
        </w:rPr>
        <w:t>:</w:t>
      </w:r>
    </w:p>
    <w:p w14:paraId="51CD9BE5" w14:textId="77777777" w:rsidR="004975E1" w:rsidRPr="00E70E23" w:rsidRDefault="004975E1" w:rsidP="003B33E8">
      <w:pPr>
        <w:numPr>
          <w:ilvl w:val="0"/>
          <w:numId w:val="23"/>
        </w:numPr>
        <w:spacing w:before="100" w:beforeAutospacing="1" w:after="100" w:afterAutospacing="1" w:line="240" w:lineRule="auto"/>
        <w:rPr>
          <w:rFonts w:ascii="Calibri" w:eastAsia="Times New Roman" w:hAnsi="Calibri" w:cs="Calibri"/>
          <w:sz w:val="20"/>
          <w:szCs w:val="20"/>
          <w:lang w:eastAsia="en-GB"/>
        </w:rPr>
      </w:pPr>
      <w:r w:rsidRPr="00E70E23">
        <w:rPr>
          <w:rFonts w:ascii="Calibri" w:eastAsia="Times New Roman" w:hAnsi="Calibri" w:cs="Calibri"/>
          <w:b/>
          <w:bCs/>
          <w:sz w:val="20"/>
          <w:szCs w:val="20"/>
          <w:lang w:eastAsia="en-GB"/>
        </w:rPr>
        <w:t>Phone</w:t>
      </w:r>
      <w:r w:rsidRPr="00E70E23">
        <w:rPr>
          <w:rFonts w:ascii="Calibri" w:eastAsia="Times New Roman" w:hAnsi="Calibri" w:cs="Calibri"/>
          <w:sz w:val="20"/>
          <w:szCs w:val="20"/>
          <w:lang w:eastAsia="en-GB"/>
        </w:rPr>
        <w:t xml:space="preserve">: </w:t>
      </w:r>
      <w:r w:rsidRPr="00E70E23">
        <w:rPr>
          <w:rFonts w:ascii="Calibri" w:eastAsia="Times New Roman" w:hAnsi="Calibri" w:cs="Calibri"/>
          <w:b/>
          <w:bCs/>
          <w:sz w:val="20"/>
          <w:szCs w:val="20"/>
          <w:lang w:eastAsia="en-GB"/>
        </w:rPr>
        <w:t>0800 028 0285</w:t>
      </w:r>
    </w:p>
    <w:p w14:paraId="57E2759C" w14:textId="77777777" w:rsidR="004975E1" w:rsidRPr="00E70E23" w:rsidRDefault="004975E1" w:rsidP="003B33E8">
      <w:pPr>
        <w:numPr>
          <w:ilvl w:val="0"/>
          <w:numId w:val="23"/>
        </w:numPr>
        <w:spacing w:before="100" w:beforeAutospacing="1" w:after="100" w:afterAutospacing="1" w:line="240" w:lineRule="auto"/>
        <w:rPr>
          <w:rFonts w:ascii="Calibri" w:eastAsia="Times New Roman" w:hAnsi="Calibri" w:cs="Calibri"/>
          <w:sz w:val="20"/>
          <w:szCs w:val="20"/>
          <w:lang w:eastAsia="en-GB"/>
        </w:rPr>
      </w:pPr>
      <w:r w:rsidRPr="00E70E23">
        <w:rPr>
          <w:rFonts w:ascii="Calibri" w:eastAsia="Times New Roman" w:hAnsi="Calibri" w:cs="Calibri"/>
          <w:b/>
          <w:bCs/>
          <w:sz w:val="20"/>
          <w:szCs w:val="20"/>
          <w:lang w:eastAsia="en-GB"/>
        </w:rPr>
        <w:t>Email: help@nspcc.co.uk</w:t>
      </w:r>
    </w:p>
    <w:p w14:paraId="3D069665" w14:textId="27EEB8BE" w:rsidR="00E958D6" w:rsidRPr="00E70E23" w:rsidRDefault="004975E1" w:rsidP="00E70E23">
      <w:pPr>
        <w:spacing w:after="0"/>
        <w:rPr>
          <w:rFonts w:cstheme="minorHAnsi"/>
          <w:b/>
          <w:bCs/>
        </w:rPr>
      </w:pPr>
      <w:r w:rsidRPr="00E70E23">
        <w:rPr>
          <w:rFonts w:cstheme="minorHAnsi"/>
          <w:b/>
          <w:bCs/>
        </w:rPr>
        <w:t>6.</w:t>
      </w:r>
      <w:r w:rsidR="00B27E8D">
        <w:rPr>
          <w:rFonts w:cstheme="minorHAnsi"/>
          <w:b/>
          <w:bCs/>
        </w:rPr>
        <w:t>5</w:t>
      </w:r>
      <w:r w:rsidRPr="00E70E23">
        <w:rPr>
          <w:rFonts w:cstheme="minorHAnsi"/>
          <w:b/>
          <w:bCs/>
        </w:rPr>
        <w:t xml:space="preserve"> </w:t>
      </w:r>
      <w:r w:rsidR="00E958D6" w:rsidRPr="00E70E23">
        <w:rPr>
          <w:rFonts w:cstheme="minorHAnsi"/>
          <w:b/>
          <w:bCs/>
        </w:rPr>
        <w:t>Malicious or vexatious allegations</w:t>
      </w:r>
    </w:p>
    <w:p w14:paraId="40C46F4B" w14:textId="77777777" w:rsidR="00E958D6" w:rsidRPr="00E70E23" w:rsidRDefault="00E958D6" w:rsidP="00E958D6">
      <w:pPr>
        <w:spacing w:after="120"/>
        <w:rPr>
          <w:rFonts w:cstheme="minorHAnsi"/>
          <w:sz w:val="20"/>
          <w:szCs w:val="20"/>
        </w:rPr>
      </w:pPr>
      <w:r w:rsidRPr="00E70E23">
        <w:rPr>
          <w:rFonts w:cstheme="minorHAnsi"/>
          <w:sz w:val="20"/>
          <w:szCs w:val="20"/>
        </w:rPr>
        <w:t>If an allegation is made in good faith, but investigation finds no wrongdoing, there will be no disciplinary action against the member of staff who raised the concern.</w:t>
      </w:r>
    </w:p>
    <w:p w14:paraId="4AEE587A" w14:textId="77777777" w:rsidR="00E958D6" w:rsidRDefault="00E958D6" w:rsidP="00E958D6">
      <w:pPr>
        <w:spacing w:after="120"/>
        <w:rPr>
          <w:rFonts w:cstheme="minorHAnsi"/>
          <w:sz w:val="20"/>
          <w:szCs w:val="20"/>
        </w:rPr>
      </w:pPr>
      <w:r w:rsidRPr="00E70E23">
        <w:rPr>
          <w:rFonts w:cstheme="minorHAnsi"/>
          <w:sz w:val="20"/>
          <w:szCs w:val="20"/>
        </w:rPr>
        <w:t>If, however, an allegation is shown to be deliberately invented or malicious, we will consider whether any disciplinary action is appropriate against the person making the allegation.</w:t>
      </w:r>
    </w:p>
    <w:p w14:paraId="1D29F771" w14:textId="77777777" w:rsidR="00E70E23" w:rsidRPr="00E70E23" w:rsidRDefault="00E70E23" w:rsidP="00E958D6">
      <w:pPr>
        <w:spacing w:after="120"/>
        <w:rPr>
          <w:rFonts w:cstheme="minorHAnsi"/>
          <w:sz w:val="20"/>
          <w:szCs w:val="20"/>
        </w:rPr>
      </w:pPr>
    </w:p>
    <w:p w14:paraId="0197F1E1" w14:textId="7A1C438B" w:rsidR="00580928" w:rsidRPr="00E70E23" w:rsidRDefault="00580928" w:rsidP="00E70E23">
      <w:pPr>
        <w:spacing w:after="0"/>
        <w:rPr>
          <w:rFonts w:cstheme="minorHAnsi"/>
          <w:b/>
          <w:bCs/>
        </w:rPr>
      </w:pPr>
      <w:r w:rsidRPr="00E70E23">
        <w:rPr>
          <w:rFonts w:cstheme="minorHAnsi"/>
          <w:b/>
          <w:bCs/>
        </w:rPr>
        <w:t>6.</w:t>
      </w:r>
      <w:r w:rsidR="00B27E8D">
        <w:rPr>
          <w:rFonts w:cstheme="minorHAnsi"/>
          <w:b/>
          <w:bCs/>
        </w:rPr>
        <w:t>6</w:t>
      </w:r>
      <w:r w:rsidRPr="00E70E23">
        <w:rPr>
          <w:rFonts w:cstheme="minorHAnsi"/>
          <w:b/>
          <w:bCs/>
        </w:rPr>
        <w:t xml:space="preserve"> Paediatric first aid (PFA)</w:t>
      </w:r>
    </w:p>
    <w:p w14:paraId="3D2700AE" w14:textId="517BC7C7" w:rsidR="00580928" w:rsidRDefault="00580928" w:rsidP="00580928">
      <w:pPr>
        <w:spacing w:after="120"/>
        <w:rPr>
          <w:rFonts w:cstheme="minorHAnsi"/>
          <w:sz w:val="20"/>
          <w:szCs w:val="20"/>
        </w:rPr>
      </w:pPr>
      <w:r w:rsidRPr="00E70E23">
        <w:rPr>
          <w:rFonts w:cstheme="minorHAnsi"/>
          <w:sz w:val="20"/>
          <w:szCs w:val="20"/>
        </w:rPr>
        <w:t>We have at least 1 person with a current paediatric first aid (PFA) certificate on the premises and available at all times when children are present, including on outings. This PFA certificate is renewed every 3 years as required</w:t>
      </w:r>
      <w:r w:rsidR="004975E1" w:rsidRPr="00E70E23">
        <w:rPr>
          <w:rFonts w:cstheme="minorHAnsi"/>
          <w:sz w:val="20"/>
          <w:szCs w:val="20"/>
        </w:rPr>
        <w:t>.</w:t>
      </w:r>
    </w:p>
    <w:p w14:paraId="05E86E17" w14:textId="77777777" w:rsidR="00E70E23" w:rsidRPr="00E70E23" w:rsidRDefault="00E70E23" w:rsidP="00580928">
      <w:pPr>
        <w:spacing w:after="120"/>
        <w:rPr>
          <w:rFonts w:cstheme="minorHAnsi"/>
          <w:sz w:val="20"/>
          <w:szCs w:val="20"/>
        </w:rPr>
      </w:pPr>
    </w:p>
    <w:p w14:paraId="1C51F90B" w14:textId="34411E6B" w:rsidR="00580928" w:rsidRPr="00E70E23" w:rsidRDefault="00580928" w:rsidP="00E70E23">
      <w:pPr>
        <w:spacing w:after="0"/>
        <w:rPr>
          <w:rFonts w:cstheme="minorHAnsi"/>
          <w:b/>
          <w:bCs/>
        </w:rPr>
      </w:pPr>
      <w:r w:rsidRPr="00E70E23">
        <w:rPr>
          <w:rFonts w:cstheme="minorHAnsi"/>
          <w:b/>
          <w:bCs/>
        </w:rPr>
        <w:t>6.</w:t>
      </w:r>
      <w:r w:rsidR="00B27E8D">
        <w:rPr>
          <w:rFonts w:cstheme="minorHAnsi"/>
          <w:b/>
          <w:bCs/>
        </w:rPr>
        <w:t>7</w:t>
      </w:r>
      <w:r w:rsidRPr="00E70E23">
        <w:rPr>
          <w:rFonts w:cstheme="minorHAnsi"/>
          <w:b/>
          <w:bCs/>
        </w:rPr>
        <w:t xml:space="preserve"> Absence</w:t>
      </w:r>
    </w:p>
    <w:p w14:paraId="0FCBD42B" w14:textId="77777777" w:rsidR="00580928" w:rsidRPr="00E70E23" w:rsidRDefault="00580928" w:rsidP="00580928">
      <w:pPr>
        <w:spacing w:after="120"/>
        <w:rPr>
          <w:rFonts w:cstheme="minorHAnsi"/>
          <w:sz w:val="20"/>
          <w:szCs w:val="20"/>
        </w:rPr>
      </w:pPr>
      <w:r w:rsidRPr="00E70E23">
        <w:rPr>
          <w:rFonts w:cstheme="minorHAnsi"/>
          <w:sz w:val="20"/>
          <w:szCs w:val="20"/>
        </w:rPr>
        <w:t>We’re required to promptly follow up on absences.</w:t>
      </w:r>
    </w:p>
    <w:p w14:paraId="19973FCE" w14:textId="77777777" w:rsidR="00580928" w:rsidRPr="00E70E23" w:rsidRDefault="00580928" w:rsidP="00580928">
      <w:pPr>
        <w:spacing w:after="120"/>
        <w:rPr>
          <w:rFonts w:cstheme="minorHAnsi"/>
          <w:sz w:val="20"/>
          <w:szCs w:val="20"/>
        </w:rPr>
      </w:pPr>
      <w:r w:rsidRPr="00E70E23">
        <w:rPr>
          <w:rFonts w:cstheme="minorHAnsi"/>
          <w:sz w:val="20"/>
          <w:szCs w:val="20"/>
        </w:rPr>
        <w:t>If a child is absent for a prolonged time or if their parents/carers haven’t told us about the absence, we will attempt to contact the parents/carers and alternative emergency contacts.</w:t>
      </w:r>
    </w:p>
    <w:p w14:paraId="1AAE0AFD" w14:textId="21E83BA4" w:rsidR="004975E1" w:rsidRDefault="00580928" w:rsidP="00580928">
      <w:pPr>
        <w:spacing w:after="120"/>
        <w:rPr>
          <w:rFonts w:cstheme="minorHAnsi"/>
          <w:sz w:val="20"/>
          <w:szCs w:val="20"/>
        </w:rPr>
      </w:pPr>
      <w:r w:rsidRPr="00E70E23">
        <w:rPr>
          <w:rFonts w:cstheme="minorHAnsi"/>
          <w:sz w:val="20"/>
          <w:szCs w:val="20"/>
        </w:rPr>
        <w:t>See our attendance policy for more on this, including our expectations of parents/carers to report child absences.</w:t>
      </w:r>
    </w:p>
    <w:p w14:paraId="7D13D4EE" w14:textId="77777777" w:rsidR="00E70E23" w:rsidRPr="00E70E23" w:rsidRDefault="00E70E23" w:rsidP="00580928">
      <w:pPr>
        <w:spacing w:after="120"/>
        <w:rPr>
          <w:rFonts w:cstheme="minorHAnsi"/>
          <w:sz w:val="20"/>
          <w:szCs w:val="20"/>
        </w:rPr>
      </w:pPr>
    </w:p>
    <w:p w14:paraId="612A7E86" w14:textId="3670CE38" w:rsidR="00580928" w:rsidRPr="00E70E23" w:rsidRDefault="00580928" w:rsidP="00E70E23">
      <w:pPr>
        <w:spacing w:after="0"/>
        <w:rPr>
          <w:rFonts w:cstheme="minorHAnsi"/>
        </w:rPr>
      </w:pPr>
      <w:r w:rsidRPr="00E70E23">
        <w:rPr>
          <w:rFonts w:cstheme="minorHAnsi"/>
          <w:b/>
          <w:bCs/>
        </w:rPr>
        <w:t>6.</w:t>
      </w:r>
      <w:r w:rsidR="00B27E8D">
        <w:rPr>
          <w:rFonts w:cstheme="minorHAnsi"/>
          <w:b/>
          <w:bCs/>
        </w:rPr>
        <w:t>8</w:t>
      </w:r>
      <w:r w:rsidRPr="00E70E23">
        <w:rPr>
          <w:rFonts w:cstheme="minorHAnsi"/>
          <w:b/>
          <w:bCs/>
        </w:rPr>
        <w:t xml:space="preserve"> Oral health and tooth brushing</w:t>
      </w:r>
    </w:p>
    <w:p w14:paraId="3644D3EA" w14:textId="77777777" w:rsidR="00580928" w:rsidRPr="00E70E23" w:rsidRDefault="00580928" w:rsidP="00580928">
      <w:pPr>
        <w:spacing w:after="120"/>
        <w:rPr>
          <w:rFonts w:cstheme="minorHAnsi"/>
          <w:sz w:val="20"/>
          <w:szCs w:val="20"/>
        </w:rPr>
      </w:pPr>
      <w:r w:rsidRPr="00E70E23">
        <w:rPr>
          <w:rFonts w:cstheme="minorHAnsi"/>
          <w:sz w:val="20"/>
          <w:szCs w:val="20"/>
        </w:rPr>
        <w:t>We promote good oral health, as well as overall health, in the early years by:</w:t>
      </w:r>
    </w:p>
    <w:p w14:paraId="09828DCE" w14:textId="77777777" w:rsidR="00580928" w:rsidRPr="00E70E23" w:rsidRDefault="00580928" w:rsidP="00580928">
      <w:pPr>
        <w:spacing w:after="120"/>
        <w:rPr>
          <w:rFonts w:cstheme="minorHAnsi"/>
          <w:sz w:val="20"/>
          <w:szCs w:val="20"/>
        </w:rPr>
      </w:pPr>
      <w:r w:rsidRPr="00E70E23">
        <w:rPr>
          <w:rFonts w:cstheme="minorHAnsi"/>
          <w:sz w:val="20"/>
          <w:szCs w:val="20"/>
        </w:rPr>
        <w:t>Talking to children about:</w:t>
      </w:r>
    </w:p>
    <w:p w14:paraId="7086CA7C" w14:textId="77777777" w:rsidR="00580928" w:rsidRPr="00E70E23" w:rsidRDefault="00580928" w:rsidP="003B33E8">
      <w:pPr>
        <w:pStyle w:val="ListParagraph"/>
        <w:numPr>
          <w:ilvl w:val="0"/>
          <w:numId w:val="18"/>
        </w:numPr>
        <w:spacing w:after="120"/>
        <w:rPr>
          <w:rFonts w:cstheme="minorHAnsi"/>
          <w:sz w:val="20"/>
          <w:szCs w:val="20"/>
        </w:rPr>
      </w:pPr>
      <w:r w:rsidRPr="00E70E23">
        <w:rPr>
          <w:rFonts w:cstheme="minorHAnsi"/>
          <w:sz w:val="20"/>
          <w:szCs w:val="20"/>
        </w:rPr>
        <w:t>The effects of eating too many sweet things.</w:t>
      </w:r>
    </w:p>
    <w:p w14:paraId="7E12EF27" w14:textId="77777777" w:rsidR="00580928" w:rsidRPr="00E70E23" w:rsidRDefault="00580928" w:rsidP="003B33E8">
      <w:pPr>
        <w:pStyle w:val="ListParagraph"/>
        <w:numPr>
          <w:ilvl w:val="0"/>
          <w:numId w:val="18"/>
        </w:numPr>
        <w:spacing w:after="120"/>
        <w:rPr>
          <w:rFonts w:cstheme="minorHAnsi"/>
          <w:sz w:val="20"/>
          <w:szCs w:val="20"/>
        </w:rPr>
      </w:pPr>
      <w:r w:rsidRPr="00E70E23">
        <w:rPr>
          <w:rFonts w:cstheme="minorHAnsi"/>
          <w:sz w:val="20"/>
          <w:szCs w:val="20"/>
        </w:rPr>
        <w:t>The importance of brushing their teeth.</w:t>
      </w:r>
    </w:p>
    <w:p w14:paraId="376DB1F7" w14:textId="77777777" w:rsidR="00580928" w:rsidRPr="00E70E23" w:rsidRDefault="00580928" w:rsidP="003B33E8">
      <w:pPr>
        <w:pStyle w:val="ListParagraph"/>
        <w:numPr>
          <w:ilvl w:val="0"/>
          <w:numId w:val="18"/>
        </w:numPr>
        <w:spacing w:after="120"/>
        <w:rPr>
          <w:rFonts w:cstheme="minorHAnsi"/>
          <w:sz w:val="20"/>
          <w:szCs w:val="20"/>
        </w:rPr>
      </w:pPr>
      <w:r w:rsidRPr="00E70E23">
        <w:rPr>
          <w:rFonts w:cstheme="minorHAnsi"/>
          <w:sz w:val="20"/>
          <w:szCs w:val="20"/>
        </w:rPr>
        <w:t>Delivering Personal, Social and Emotional Development (PSED) lessons focused on health and oral hygiene.</w:t>
      </w:r>
    </w:p>
    <w:p w14:paraId="065121E2" w14:textId="77777777" w:rsidR="00580928" w:rsidRPr="00E70E23" w:rsidRDefault="00580928" w:rsidP="003B33E8">
      <w:pPr>
        <w:pStyle w:val="ListParagraph"/>
        <w:numPr>
          <w:ilvl w:val="0"/>
          <w:numId w:val="18"/>
        </w:numPr>
        <w:spacing w:after="120"/>
        <w:rPr>
          <w:rFonts w:cstheme="minorHAnsi"/>
          <w:sz w:val="20"/>
          <w:szCs w:val="20"/>
        </w:rPr>
      </w:pPr>
      <w:r w:rsidRPr="00E70E23">
        <w:rPr>
          <w:rFonts w:cstheme="minorHAnsi"/>
          <w:sz w:val="20"/>
          <w:szCs w:val="20"/>
        </w:rPr>
        <w:t>Organising visits from a dental hygienist to demonstrate proper tooth care.</w:t>
      </w:r>
    </w:p>
    <w:p w14:paraId="718D83B6" w14:textId="77777777" w:rsidR="00580928" w:rsidRDefault="00580928" w:rsidP="003B33E8">
      <w:pPr>
        <w:pStyle w:val="ListParagraph"/>
        <w:numPr>
          <w:ilvl w:val="0"/>
          <w:numId w:val="18"/>
        </w:numPr>
        <w:spacing w:after="120"/>
        <w:rPr>
          <w:rFonts w:cstheme="minorHAnsi"/>
          <w:sz w:val="20"/>
          <w:szCs w:val="20"/>
        </w:rPr>
      </w:pPr>
      <w:r w:rsidRPr="00E70E23">
        <w:rPr>
          <w:rFonts w:cstheme="minorHAnsi"/>
          <w:sz w:val="20"/>
          <w:szCs w:val="20"/>
        </w:rPr>
        <w:t>Arranging sessions with NHS oral health nurses to provide guidance and resources for families.</w:t>
      </w:r>
    </w:p>
    <w:p w14:paraId="3AAC6FEB" w14:textId="77777777" w:rsidR="00E70E23" w:rsidRPr="00E70E23" w:rsidRDefault="00E70E23" w:rsidP="00E70E23">
      <w:pPr>
        <w:pStyle w:val="ListParagraph"/>
        <w:spacing w:after="120"/>
        <w:rPr>
          <w:rFonts w:cstheme="minorHAnsi"/>
          <w:sz w:val="20"/>
          <w:szCs w:val="20"/>
        </w:rPr>
      </w:pPr>
    </w:p>
    <w:p w14:paraId="5D02C830" w14:textId="4F14DE5C" w:rsidR="00580928" w:rsidRPr="00E70E23" w:rsidRDefault="00580928" w:rsidP="00E70E23">
      <w:pPr>
        <w:spacing w:after="0"/>
        <w:rPr>
          <w:rFonts w:cstheme="minorHAnsi"/>
          <w:b/>
          <w:bCs/>
        </w:rPr>
      </w:pPr>
      <w:r w:rsidRPr="00E70E23">
        <w:rPr>
          <w:rFonts w:cstheme="minorHAnsi"/>
          <w:b/>
          <w:bCs/>
        </w:rPr>
        <w:t>6.</w:t>
      </w:r>
      <w:r w:rsidR="00B27E8D">
        <w:rPr>
          <w:rFonts w:cstheme="minorHAnsi"/>
          <w:b/>
          <w:bCs/>
        </w:rPr>
        <w:t>9</w:t>
      </w:r>
      <w:r w:rsidRPr="00E70E23">
        <w:rPr>
          <w:rFonts w:cstheme="minorHAnsi"/>
          <w:b/>
          <w:bCs/>
        </w:rPr>
        <w:t xml:space="preserve"> Safer eating</w:t>
      </w:r>
    </w:p>
    <w:p w14:paraId="4EC6C901" w14:textId="77777777" w:rsidR="00580928" w:rsidRPr="00E70E23" w:rsidRDefault="00580928" w:rsidP="00580928">
      <w:pPr>
        <w:spacing w:after="120"/>
        <w:rPr>
          <w:rFonts w:cstheme="minorHAnsi"/>
          <w:sz w:val="20"/>
          <w:szCs w:val="20"/>
        </w:rPr>
      </w:pPr>
      <w:r w:rsidRPr="00E70E23">
        <w:rPr>
          <w:rFonts w:cstheme="minorHAnsi"/>
          <w:sz w:val="20"/>
          <w:szCs w:val="20"/>
        </w:rPr>
        <w:t>While children are eating, there will always be at least 1 member of staff in the room with a valid Paediatric First Aid certificate (from a course consistent with the criteria set out in Annex A of the latest EYFS framework). All children will be within sight and hearing of a member of staff while eating, and seated safely in an appropriate chair or highchair and, where possible, in a designated eating space.</w:t>
      </w:r>
    </w:p>
    <w:p w14:paraId="3B1A16F6" w14:textId="77777777" w:rsidR="00580928" w:rsidRPr="00E70E23" w:rsidRDefault="00580928" w:rsidP="00580928">
      <w:pPr>
        <w:spacing w:after="120"/>
        <w:rPr>
          <w:rFonts w:cstheme="minorHAnsi"/>
          <w:sz w:val="20"/>
          <w:szCs w:val="20"/>
        </w:rPr>
      </w:pPr>
      <w:r w:rsidRPr="00E70E23">
        <w:rPr>
          <w:rFonts w:cstheme="minorHAnsi"/>
          <w:sz w:val="20"/>
          <w:szCs w:val="20"/>
        </w:rPr>
        <w:t>Before a child joins our setting, we will get information on their:</w:t>
      </w:r>
    </w:p>
    <w:p w14:paraId="72EFAEE9" w14:textId="77777777" w:rsidR="00580928" w:rsidRPr="00E70E23" w:rsidRDefault="00580928" w:rsidP="00580928">
      <w:pPr>
        <w:spacing w:after="120"/>
        <w:rPr>
          <w:rFonts w:cstheme="minorHAnsi"/>
          <w:sz w:val="20"/>
          <w:szCs w:val="20"/>
        </w:rPr>
      </w:pPr>
      <w:r w:rsidRPr="00E70E23">
        <w:rPr>
          <w:rFonts w:cstheme="minorHAnsi"/>
          <w:sz w:val="20"/>
          <w:szCs w:val="20"/>
        </w:rPr>
        <w:t>•</w:t>
      </w:r>
      <w:r w:rsidRPr="00E70E23">
        <w:rPr>
          <w:rFonts w:cstheme="minorHAnsi"/>
          <w:sz w:val="20"/>
          <w:szCs w:val="20"/>
        </w:rPr>
        <w:tab/>
        <w:t>Dietary requirements and preferences</w:t>
      </w:r>
    </w:p>
    <w:p w14:paraId="70160EC9" w14:textId="77777777" w:rsidR="00580928" w:rsidRPr="00E70E23" w:rsidRDefault="00580928" w:rsidP="00580928">
      <w:pPr>
        <w:spacing w:after="120"/>
        <w:rPr>
          <w:rFonts w:cstheme="minorHAnsi"/>
          <w:sz w:val="20"/>
          <w:szCs w:val="20"/>
        </w:rPr>
      </w:pPr>
      <w:r w:rsidRPr="00E70E23">
        <w:rPr>
          <w:rFonts w:cstheme="minorHAnsi"/>
          <w:sz w:val="20"/>
          <w:szCs w:val="20"/>
        </w:rPr>
        <w:t>•</w:t>
      </w:r>
      <w:r w:rsidRPr="00E70E23">
        <w:rPr>
          <w:rFonts w:cstheme="minorHAnsi"/>
          <w:sz w:val="20"/>
          <w:szCs w:val="20"/>
        </w:rPr>
        <w:tab/>
        <w:t>Food allergies and intolerances</w:t>
      </w:r>
    </w:p>
    <w:p w14:paraId="194235D3" w14:textId="77777777" w:rsidR="00580928" w:rsidRPr="00E70E23" w:rsidRDefault="00580928" w:rsidP="00580928">
      <w:pPr>
        <w:spacing w:after="120"/>
        <w:rPr>
          <w:rFonts w:cstheme="minorHAnsi"/>
          <w:sz w:val="20"/>
          <w:szCs w:val="20"/>
        </w:rPr>
      </w:pPr>
      <w:r w:rsidRPr="00E70E23">
        <w:rPr>
          <w:rFonts w:cstheme="minorHAnsi"/>
          <w:sz w:val="20"/>
          <w:szCs w:val="20"/>
        </w:rPr>
        <w:lastRenderedPageBreak/>
        <w:t>•</w:t>
      </w:r>
      <w:r w:rsidRPr="00E70E23">
        <w:rPr>
          <w:rFonts w:cstheme="minorHAnsi"/>
          <w:sz w:val="20"/>
          <w:szCs w:val="20"/>
        </w:rPr>
        <w:tab/>
        <w:t>Health requirements</w:t>
      </w:r>
    </w:p>
    <w:p w14:paraId="1C179C6C" w14:textId="77777777" w:rsidR="00580928" w:rsidRPr="00E70E23" w:rsidRDefault="00580928" w:rsidP="00580928">
      <w:pPr>
        <w:spacing w:after="120"/>
        <w:rPr>
          <w:rFonts w:cstheme="minorHAnsi"/>
          <w:sz w:val="20"/>
          <w:szCs w:val="20"/>
        </w:rPr>
      </w:pPr>
      <w:r w:rsidRPr="00E70E23">
        <w:rPr>
          <w:rFonts w:cstheme="minorHAnsi"/>
          <w:sz w:val="20"/>
          <w:szCs w:val="20"/>
        </w:rPr>
        <w:t>We will share this information with all staff involved in food preparation and handling. At each mealtime and snack time it will be clear which staff member is responsible for checking that the food meets all the requirements for each child.</w:t>
      </w:r>
    </w:p>
    <w:p w14:paraId="50D89A9F" w14:textId="77777777" w:rsidR="00580928" w:rsidRPr="00E70E23" w:rsidRDefault="00580928" w:rsidP="00580928">
      <w:pPr>
        <w:spacing w:after="120"/>
        <w:rPr>
          <w:rFonts w:cstheme="minorHAnsi"/>
          <w:sz w:val="20"/>
          <w:szCs w:val="20"/>
        </w:rPr>
      </w:pPr>
      <w:r w:rsidRPr="00E70E23">
        <w:rPr>
          <w:rFonts w:cstheme="minorHAnsi"/>
          <w:sz w:val="20"/>
          <w:szCs w:val="20"/>
        </w:rPr>
        <w:t>We will make sure that all staff are aware of the symptoms and treatments for allergies and anaphylaxis; the differences between allergies and intolerances; and that children can develop allergies at any time, especially during the introduction of solid foods.</w:t>
      </w:r>
    </w:p>
    <w:p w14:paraId="20B0B93A" w14:textId="77777777" w:rsidR="00580928" w:rsidRPr="00E70E23" w:rsidRDefault="00580928" w:rsidP="00580928">
      <w:pPr>
        <w:spacing w:after="120"/>
        <w:rPr>
          <w:rFonts w:cstheme="minorHAnsi"/>
          <w:sz w:val="20"/>
          <w:szCs w:val="20"/>
        </w:rPr>
      </w:pPr>
      <w:r w:rsidRPr="00E70E23">
        <w:rPr>
          <w:rFonts w:cstheme="minorHAnsi"/>
          <w:sz w:val="20"/>
          <w:szCs w:val="20"/>
        </w:rPr>
        <w:t>We will consult with parents/carers to:</w:t>
      </w:r>
    </w:p>
    <w:p w14:paraId="49D08F47" w14:textId="57B06A90" w:rsidR="004975E1" w:rsidRPr="00E70E23" w:rsidRDefault="00580928" w:rsidP="003B33E8">
      <w:pPr>
        <w:pStyle w:val="ListParagraph"/>
        <w:numPr>
          <w:ilvl w:val="0"/>
          <w:numId w:val="24"/>
        </w:numPr>
        <w:spacing w:after="120"/>
        <w:rPr>
          <w:rFonts w:cstheme="minorHAnsi"/>
          <w:sz w:val="20"/>
          <w:szCs w:val="20"/>
        </w:rPr>
      </w:pPr>
      <w:r w:rsidRPr="00E70E23">
        <w:rPr>
          <w:rFonts w:cstheme="minorHAnsi"/>
          <w:sz w:val="20"/>
          <w:szCs w:val="20"/>
        </w:rPr>
        <w:t>Create allergy action plans for their child – with the help of health professionals, where appropriate</w:t>
      </w:r>
    </w:p>
    <w:p w14:paraId="111C00E4" w14:textId="10F7A07F" w:rsidR="004975E1" w:rsidRPr="00E70E23" w:rsidRDefault="00580928" w:rsidP="003B33E8">
      <w:pPr>
        <w:pStyle w:val="ListParagraph"/>
        <w:numPr>
          <w:ilvl w:val="0"/>
          <w:numId w:val="24"/>
        </w:numPr>
        <w:spacing w:after="120"/>
        <w:rPr>
          <w:rFonts w:cstheme="minorHAnsi"/>
          <w:sz w:val="20"/>
          <w:szCs w:val="20"/>
        </w:rPr>
      </w:pPr>
      <w:r w:rsidRPr="00E70E23">
        <w:rPr>
          <w:rFonts w:cstheme="minorHAnsi"/>
          <w:sz w:val="20"/>
          <w:szCs w:val="20"/>
        </w:rPr>
        <w:t>We will also keep this information up to date and share it with all staff</w:t>
      </w:r>
    </w:p>
    <w:p w14:paraId="235E3094" w14:textId="7C2E23B0" w:rsidR="00580928" w:rsidRPr="00E70E23" w:rsidRDefault="00580928" w:rsidP="00580928">
      <w:pPr>
        <w:spacing w:after="120"/>
        <w:rPr>
          <w:rFonts w:cstheme="minorHAnsi"/>
          <w:sz w:val="20"/>
          <w:szCs w:val="20"/>
        </w:rPr>
      </w:pPr>
      <w:r w:rsidRPr="00E70E23">
        <w:rPr>
          <w:rFonts w:cstheme="minorHAnsi"/>
          <w:sz w:val="20"/>
          <w:szCs w:val="20"/>
        </w:rPr>
        <w:t>We will prepare food in a way that:</w:t>
      </w:r>
    </w:p>
    <w:p w14:paraId="6F7A731B" w14:textId="34E76594" w:rsidR="00580928" w:rsidRPr="00E70E23" w:rsidRDefault="00580928" w:rsidP="003B33E8">
      <w:pPr>
        <w:pStyle w:val="ListParagraph"/>
        <w:numPr>
          <w:ilvl w:val="0"/>
          <w:numId w:val="25"/>
        </w:numPr>
        <w:spacing w:after="120"/>
        <w:rPr>
          <w:rFonts w:cstheme="minorHAnsi"/>
          <w:sz w:val="20"/>
          <w:szCs w:val="20"/>
        </w:rPr>
      </w:pPr>
      <w:r w:rsidRPr="00E70E23">
        <w:rPr>
          <w:rFonts w:cstheme="minorHAnsi"/>
          <w:sz w:val="20"/>
          <w:szCs w:val="20"/>
        </w:rPr>
        <w:t>Prevents choking</w:t>
      </w:r>
    </w:p>
    <w:p w14:paraId="479ECEBD" w14:textId="2C30B679" w:rsidR="00580928" w:rsidRPr="00E70E23" w:rsidRDefault="00580928" w:rsidP="003B33E8">
      <w:pPr>
        <w:pStyle w:val="ListParagraph"/>
        <w:numPr>
          <w:ilvl w:val="0"/>
          <w:numId w:val="25"/>
        </w:numPr>
        <w:spacing w:after="120"/>
        <w:rPr>
          <w:rFonts w:cstheme="minorHAnsi"/>
          <w:sz w:val="20"/>
          <w:szCs w:val="20"/>
        </w:rPr>
      </w:pPr>
      <w:r w:rsidRPr="00E70E23">
        <w:rPr>
          <w:rFonts w:cstheme="minorHAnsi"/>
          <w:sz w:val="20"/>
          <w:szCs w:val="20"/>
        </w:rPr>
        <w:t>Meets each child’s individual developmental needs</w:t>
      </w:r>
    </w:p>
    <w:p w14:paraId="326E1349" w14:textId="63D4F7AA" w:rsidR="00580928" w:rsidRPr="00E70E23" w:rsidRDefault="00580928" w:rsidP="003B33E8">
      <w:pPr>
        <w:pStyle w:val="ListParagraph"/>
        <w:numPr>
          <w:ilvl w:val="0"/>
          <w:numId w:val="25"/>
        </w:numPr>
        <w:spacing w:after="120"/>
        <w:rPr>
          <w:rFonts w:cstheme="minorHAnsi"/>
          <w:sz w:val="20"/>
          <w:szCs w:val="20"/>
        </w:rPr>
      </w:pPr>
      <w:r w:rsidRPr="00E70E23">
        <w:rPr>
          <w:rFonts w:cstheme="minorHAnsi"/>
          <w:sz w:val="20"/>
          <w:szCs w:val="20"/>
        </w:rPr>
        <w:t>Is in line with the DfE’s Early Years Foundation Stage nutrition guidance</w:t>
      </w:r>
    </w:p>
    <w:p w14:paraId="0129AAE3" w14:textId="56F96FF7" w:rsidR="00580928" w:rsidRPr="00E70E23" w:rsidRDefault="00580928" w:rsidP="00580928">
      <w:pPr>
        <w:spacing w:after="120"/>
        <w:rPr>
          <w:rFonts w:cstheme="minorHAnsi"/>
          <w:sz w:val="20"/>
          <w:szCs w:val="20"/>
        </w:rPr>
      </w:pPr>
      <w:r w:rsidRPr="00E70E23">
        <w:rPr>
          <w:rFonts w:cstheme="minorHAnsi"/>
          <w:sz w:val="20"/>
          <w:szCs w:val="20"/>
        </w:rPr>
        <w:t xml:space="preserve">In the event of a choking incident that requires intervention, we will record details of the incident and make the child’s parents/carers aware. We will periodically review the records to identify whether we can change anything in our practice to make eating safer, and then </w:t>
      </w:r>
      <w:proofErr w:type="gramStart"/>
      <w:r w:rsidRPr="00E70E23">
        <w:rPr>
          <w:rFonts w:cstheme="minorHAnsi"/>
          <w:sz w:val="20"/>
          <w:szCs w:val="20"/>
        </w:rPr>
        <w:t>take action</w:t>
      </w:r>
      <w:proofErr w:type="gramEnd"/>
      <w:r w:rsidRPr="00E70E23">
        <w:rPr>
          <w:rFonts w:cstheme="minorHAnsi"/>
          <w:sz w:val="20"/>
          <w:szCs w:val="20"/>
        </w:rPr>
        <w:t xml:space="preserve"> as appropriate.</w:t>
      </w:r>
    </w:p>
    <w:p w14:paraId="26B92D1E" w14:textId="77777777" w:rsidR="009F64ED" w:rsidRPr="00E70E23" w:rsidRDefault="009F64ED" w:rsidP="00580928">
      <w:pPr>
        <w:spacing w:after="120"/>
        <w:rPr>
          <w:rFonts w:cstheme="minorHAnsi"/>
          <w:sz w:val="20"/>
          <w:szCs w:val="20"/>
        </w:rPr>
      </w:pPr>
    </w:p>
    <w:p w14:paraId="368D7585" w14:textId="61E70AA4" w:rsidR="00580928" w:rsidRPr="00E70E23" w:rsidRDefault="00580928" w:rsidP="00E70E23">
      <w:pPr>
        <w:spacing w:after="0"/>
        <w:rPr>
          <w:rFonts w:cstheme="minorHAnsi"/>
          <w:b/>
          <w:bCs/>
        </w:rPr>
      </w:pPr>
      <w:r w:rsidRPr="00E70E23">
        <w:rPr>
          <w:rFonts w:cstheme="minorHAnsi"/>
          <w:b/>
          <w:bCs/>
        </w:rPr>
        <w:t>6.</w:t>
      </w:r>
      <w:r w:rsidR="00B27E8D">
        <w:rPr>
          <w:rFonts w:cstheme="minorHAnsi"/>
          <w:b/>
          <w:bCs/>
        </w:rPr>
        <w:t>10</w:t>
      </w:r>
      <w:r w:rsidRPr="00E70E23">
        <w:rPr>
          <w:rFonts w:cstheme="minorHAnsi"/>
          <w:b/>
          <w:bCs/>
        </w:rPr>
        <w:t xml:space="preserve"> Accident or injury</w:t>
      </w:r>
    </w:p>
    <w:p w14:paraId="6BE24BDA" w14:textId="77777777" w:rsidR="00580928" w:rsidRPr="00E70E23" w:rsidRDefault="00580928" w:rsidP="00580928">
      <w:pPr>
        <w:spacing w:after="120"/>
        <w:rPr>
          <w:rFonts w:cstheme="minorHAnsi"/>
          <w:sz w:val="20"/>
          <w:szCs w:val="20"/>
        </w:rPr>
      </w:pPr>
      <w:r w:rsidRPr="00E70E23">
        <w:rPr>
          <w:rFonts w:cstheme="minorHAnsi"/>
          <w:sz w:val="20"/>
          <w:szCs w:val="20"/>
        </w:rPr>
        <w:t xml:space="preserve">We keep a first aid box (which contains appropriate items for children) always accessible. </w:t>
      </w:r>
    </w:p>
    <w:p w14:paraId="6384DC02" w14:textId="77777777" w:rsidR="00580928" w:rsidRPr="00E70E23" w:rsidRDefault="00580928" w:rsidP="00580928">
      <w:pPr>
        <w:spacing w:after="120"/>
        <w:rPr>
          <w:rFonts w:cstheme="minorHAnsi"/>
          <w:sz w:val="20"/>
          <w:szCs w:val="20"/>
        </w:rPr>
      </w:pPr>
      <w:r w:rsidRPr="00E70E23">
        <w:rPr>
          <w:rFonts w:cstheme="minorHAnsi"/>
          <w:sz w:val="20"/>
          <w:szCs w:val="20"/>
        </w:rPr>
        <w:t xml:space="preserve">We keep a written record of accident or injuries and any first aid treatment. </w:t>
      </w:r>
    </w:p>
    <w:p w14:paraId="7AF935A1" w14:textId="77777777" w:rsidR="00580928" w:rsidRPr="00E70E23" w:rsidRDefault="00580928" w:rsidP="00580928">
      <w:pPr>
        <w:spacing w:after="120"/>
        <w:rPr>
          <w:rFonts w:cstheme="minorHAnsi"/>
          <w:sz w:val="20"/>
          <w:szCs w:val="20"/>
        </w:rPr>
      </w:pPr>
      <w:r w:rsidRPr="00E70E23">
        <w:rPr>
          <w:rFonts w:cstheme="minorHAnsi"/>
          <w:sz w:val="20"/>
          <w:szCs w:val="20"/>
        </w:rPr>
        <w:t>We will inform parents or carers the same day as, or as soon as reasonably practicable after, of any:</w:t>
      </w:r>
    </w:p>
    <w:p w14:paraId="458B59D3" w14:textId="77777777" w:rsidR="00580928" w:rsidRPr="00E70E23" w:rsidRDefault="00580928" w:rsidP="003B33E8">
      <w:pPr>
        <w:pStyle w:val="ListParagraph"/>
        <w:numPr>
          <w:ilvl w:val="0"/>
          <w:numId w:val="26"/>
        </w:numPr>
        <w:spacing w:after="120" w:line="240" w:lineRule="auto"/>
        <w:rPr>
          <w:rFonts w:cstheme="minorHAnsi"/>
          <w:sz w:val="20"/>
          <w:szCs w:val="20"/>
        </w:rPr>
      </w:pPr>
      <w:r w:rsidRPr="00E70E23">
        <w:rPr>
          <w:rFonts w:cstheme="minorHAnsi"/>
          <w:sz w:val="20"/>
          <w:szCs w:val="20"/>
        </w:rPr>
        <w:t>Accident or injury sustained by the child</w:t>
      </w:r>
    </w:p>
    <w:p w14:paraId="0E01C2B4" w14:textId="77777777" w:rsidR="00580928" w:rsidRPr="00E70E23" w:rsidRDefault="00580928" w:rsidP="003B33E8">
      <w:pPr>
        <w:pStyle w:val="ListParagraph"/>
        <w:numPr>
          <w:ilvl w:val="0"/>
          <w:numId w:val="26"/>
        </w:numPr>
        <w:spacing w:after="120" w:line="240" w:lineRule="auto"/>
        <w:rPr>
          <w:rFonts w:cstheme="minorHAnsi"/>
          <w:sz w:val="20"/>
          <w:szCs w:val="20"/>
        </w:rPr>
      </w:pPr>
      <w:r w:rsidRPr="00E70E23">
        <w:rPr>
          <w:rFonts w:cstheme="minorHAnsi"/>
          <w:sz w:val="20"/>
          <w:szCs w:val="20"/>
        </w:rPr>
        <w:t xml:space="preserve">First aid treatment given </w:t>
      </w:r>
    </w:p>
    <w:p w14:paraId="74973F11" w14:textId="77777777" w:rsidR="00580928" w:rsidRPr="00E70E23" w:rsidRDefault="00580928" w:rsidP="00580928">
      <w:pPr>
        <w:spacing w:after="120"/>
        <w:rPr>
          <w:rFonts w:cstheme="minorHAnsi"/>
          <w:sz w:val="20"/>
          <w:szCs w:val="20"/>
        </w:rPr>
      </w:pPr>
      <w:r w:rsidRPr="00E70E23">
        <w:rPr>
          <w:rFonts w:cstheme="minorHAnsi"/>
          <w:sz w:val="20"/>
          <w:szCs w:val="20"/>
        </w:rPr>
        <w:t xml:space="preserve">We will notify the relevant authority of any serious accident, illness, or injury to, or death of any child while in our care and inform them of the action taken, as soon as reasonably practicable. </w:t>
      </w:r>
    </w:p>
    <w:p w14:paraId="773BB468" w14:textId="77777777" w:rsidR="00E70E23" w:rsidRPr="00E70E23" w:rsidRDefault="00E70E23" w:rsidP="00580928">
      <w:pPr>
        <w:spacing w:after="120"/>
        <w:rPr>
          <w:rFonts w:cstheme="minorHAnsi"/>
          <w:sz w:val="20"/>
          <w:szCs w:val="20"/>
        </w:rPr>
      </w:pPr>
    </w:p>
    <w:p w14:paraId="695B5A8C" w14:textId="28E621FC" w:rsidR="00580928" w:rsidRPr="00E70E23" w:rsidRDefault="00580928" w:rsidP="00E70E23">
      <w:pPr>
        <w:spacing w:after="0"/>
        <w:rPr>
          <w:rFonts w:cstheme="minorHAnsi"/>
          <w:b/>
          <w:bCs/>
        </w:rPr>
      </w:pPr>
      <w:r w:rsidRPr="00E70E23">
        <w:rPr>
          <w:rFonts w:cstheme="minorHAnsi"/>
          <w:b/>
          <w:bCs/>
        </w:rPr>
        <w:t>6</w:t>
      </w:r>
      <w:r w:rsidR="00B27E8D">
        <w:rPr>
          <w:rFonts w:cstheme="minorHAnsi"/>
          <w:b/>
          <w:bCs/>
        </w:rPr>
        <w:t>.11</w:t>
      </w:r>
      <w:r w:rsidRPr="00E70E23">
        <w:rPr>
          <w:rFonts w:cstheme="minorHAnsi"/>
          <w:b/>
          <w:bCs/>
        </w:rPr>
        <w:t xml:space="preserve"> Toileting and privacy</w:t>
      </w:r>
    </w:p>
    <w:p w14:paraId="70AD91EF" w14:textId="77777777" w:rsidR="00580928" w:rsidRPr="00E70E23" w:rsidRDefault="00580928" w:rsidP="00580928">
      <w:pPr>
        <w:spacing w:after="120"/>
        <w:rPr>
          <w:rFonts w:cstheme="minorHAnsi"/>
        </w:rPr>
      </w:pPr>
      <w:r w:rsidRPr="00E70E23">
        <w:rPr>
          <w:rFonts w:cstheme="minorHAnsi"/>
        </w:rPr>
        <w:t xml:space="preserve">We make sure that there are: </w:t>
      </w:r>
    </w:p>
    <w:p w14:paraId="4DC47F4D" w14:textId="77777777" w:rsidR="00580928" w:rsidRPr="00E70E23" w:rsidRDefault="00580928" w:rsidP="003B33E8">
      <w:pPr>
        <w:pStyle w:val="ListParagraph"/>
        <w:numPr>
          <w:ilvl w:val="0"/>
          <w:numId w:val="27"/>
        </w:numPr>
        <w:spacing w:after="120" w:line="240" w:lineRule="auto"/>
        <w:rPr>
          <w:rFonts w:cstheme="minorHAnsi"/>
          <w:sz w:val="20"/>
          <w:szCs w:val="20"/>
        </w:rPr>
      </w:pPr>
      <w:r w:rsidRPr="00E70E23">
        <w:rPr>
          <w:rFonts w:cstheme="minorHAnsi"/>
          <w:sz w:val="20"/>
          <w:szCs w:val="20"/>
        </w:rPr>
        <w:t>Enough toilets and hand basins available for the children</w:t>
      </w:r>
    </w:p>
    <w:p w14:paraId="06548205" w14:textId="77777777" w:rsidR="00580928" w:rsidRPr="00E70E23" w:rsidRDefault="00580928" w:rsidP="003B33E8">
      <w:pPr>
        <w:pStyle w:val="ListParagraph"/>
        <w:numPr>
          <w:ilvl w:val="0"/>
          <w:numId w:val="27"/>
        </w:numPr>
        <w:spacing w:after="120" w:line="240" w:lineRule="auto"/>
        <w:rPr>
          <w:rFonts w:cstheme="minorHAnsi"/>
          <w:sz w:val="20"/>
          <w:szCs w:val="20"/>
        </w:rPr>
      </w:pPr>
      <w:r w:rsidRPr="00E70E23">
        <w:rPr>
          <w:rFonts w:cstheme="minorHAnsi"/>
          <w:sz w:val="20"/>
          <w:szCs w:val="20"/>
        </w:rPr>
        <w:t xml:space="preserve">An adequate supply of necessary items such as clean bedding, towels and spare clothes </w:t>
      </w:r>
    </w:p>
    <w:p w14:paraId="098250C4" w14:textId="6C3E93E2" w:rsidR="00580928" w:rsidRPr="00E70E23" w:rsidRDefault="00580928" w:rsidP="003B33E8">
      <w:pPr>
        <w:pStyle w:val="ListParagraph"/>
        <w:numPr>
          <w:ilvl w:val="0"/>
          <w:numId w:val="27"/>
        </w:numPr>
        <w:spacing w:after="120" w:line="240" w:lineRule="auto"/>
        <w:rPr>
          <w:rFonts w:cstheme="minorHAnsi"/>
          <w:sz w:val="20"/>
          <w:szCs w:val="20"/>
        </w:rPr>
      </w:pPr>
      <w:r w:rsidRPr="00E70E23">
        <w:rPr>
          <w:rFonts w:cstheme="minorHAnsi"/>
          <w:sz w:val="20"/>
          <w:szCs w:val="20"/>
        </w:rPr>
        <w:t>Separate toilet facilities for adult</w:t>
      </w:r>
    </w:p>
    <w:p w14:paraId="1D04E198" w14:textId="5F4F3CB7" w:rsidR="009F64ED" w:rsidRPr="00E70E23" w:rsidRDefault="00905011" w:rsidP="00905011">
      <w:pPr>
        <w:pStyle w:val="Heading2"/>
        <w:spacing w:after="0" w:afterAutospacing="0"/>
        <w:rPr>
          <w:rFonts w:asciiTheme="minorHAnsi" w:hAnsiTheme="minorHAnsi" w:cstheme="minorHAnsi"/>
          <w:sz w:val="22"/>
          <w:szCs w:val="32"/>
        </w:rPr>
      </w:pPr>
      <w:bookmarkStart w:id="44" w:name="_Toc213858579"/>
      <w:bookmarkStart w:id="45" w:name="_Toc187149559"/>
      <w:r w:rsidRPr="00E70E23">
        <w:rPr>
          <w:rFonts w:asciiTheme="minorHAnsi" w:hAnsiTheme="minorHAnsi" w:cstheme="minorHAnsi"/>
          <w:sz w:val="22"/>
          <w:szCs w:val="32"/>
        </w:rPr>
        <w:t>7.</w:t>
      </w:r>
      <w:r w:rsidR="00AB1DCB" w:rsidRPr="00E70E23">
        <w:rPr>
          <w:rFonts w:asciiTheme="minorHAnsi" w:hAnsiTheme="minorHAnsi" w:cstheme="minorHAnsi"/>
          <w:sz w:val="22"/>
          <w:szCs w:val="32"/>
        </w:rPr>
        <w:t>SEND Provision</w:t>
      </w:r>
      <w:bookmarkEnd w:id="44"/>
      <w:r w:rsidR="00AB1DCB" w:rsidRPr="00E70E23">
        <w:rPr>
          <w:rFonts w:asciiTheme="minorHAnsi" w:hAnsiTheme="minorHAnsi" w:cstheme="minorHAnsi"/>
          <w:sz w:val="22"/>
          <w:szCs w:val="32"/>
        </w:rPr>
        <w:t xml:space="preserve"> </w:t>
      </w:r>
      <w:bookmarkEnd w:id="45"/>
    </w:p>
    <w:p w14:paraId="23333543" w14:textId="5CB3DA81" w:rsidR="00AB1DCB" w:rsidRPr="00E70E23" w:rsidRDefault="00AB1DCB" w:rsidP="00393E3E">
      <w:pPr>
        <w:pStyle w:val="Heading2"/>
        <w:spacing w:before="0" w:beforeAutospacing="0" w:after="0" w:afterAutospacing="0"/>
        <w:rPr>
          <w:rFonts w:asciiTheme="minorHAnsi" w:hAnsiTheme="minorHAnsi" w:cstheme="minorHAnsi"/>
          <w:b w:val="0"/>
          <w:sz w:val="20"/>
          <w:szCs w:val="22"/>
        </w:rPr>
      </w:pPr>
      <w:bookmarkStart w:id="46" w:name="_Toc184131273"/>
      <w:bookmarkStart w:id="47" w:name="_Toc184131416"/>
      <w:bookmarkStart w:id="48" w:name="_Toc184131919"/>
      <w:bookmarkStart w:id="49" w:name="_Toc187149560"/>
      <w:bookmarkStart w:id="50" w:name="_Toc213858061"/>
      <w:bookmarkStart w:id="51" w:name="_Toc213858580"/>
      <w:r w:rsidRPr="00E70E23">
        <w:rPr>
          <w:rFonts w:asciiTheme="minorHAnsi" w:hAnsiTheme="minorHAnsi" w:cstheme="minorHAnsi"/>
          <w:b w:val="0"/>
          <w:sz w:val="20"/>
          <w:szCs w:val="22"/>
        </w:rPr>
        <w:t>At Hampden Gurney, we are committed to providing an inclusive learning environment where every child, including those with Special Educational Needs and Disabilities (SEND), can thrive and achieve their full potential. We believe that all children are unique and bring their own strengths and challenges to the learning process.</w:t>
      </w:r>
      <w:bookmarkEnd w:id="46"/>
      <w:bookmarkEnd w:id="47"/>
      <w:bookmarkEnd w:id="48"/>
      <w:bookmarkEnd w:id="49"/>
      <w:bookmarkEnd w:id="50"/>
      <w:bookmarkEnd w:id="51"/>
    </w:p>
    <w:p w14:paraId="7AD27561" w14:textId="77777777" w:rsidR="00393E3E" w:rsidRPr="00E70E23" w:rsidRDefault="00393E3E" w:rsidP="00393E3E">
      <w:pPr>
        <w:pStyle w:val="Heading2"/>
        <w:spacing w:before="0" w:beforeAutospacing="0" w:after="0" w:afterAutospacing="0"/>
        <w:rPr>
          <w:rFonts w:asciiTheme="minorHAnsi" w:hAnsiTheme="minorHAnsi" w:cstheme="minorHAnsi"/>
          <w:b w:val="0"/>
          <w:sz w:val="20"/>
        </w:rPr>
      </w:pPr>
    </w:p>
    <w:p w14:paraId="11AC14C3" w14:textId="77777777" w:rsidR="009F64ED" w:rsidRPr="00E70E23" w:rsidRDefault="00905011" w:rsidP="009F64ED">
      <w:pPr>
        <w:pStyle w:val="Heading2"/>
        <w:spacing w:before="0" w:beforeAutospacing="0" w:after="0" w:afterAutospacing="0"/>
        <w:rPr>
          <w:rFonts w:asciiTheme="minorHAnsi" w:hAnsiTheme="minorHAnsi" w:cstheme="minorHAnsi"/>
          <w:sz w:val="22"/>
          <w:szCs w:val="32"/>
        </w:rPr>
      </w:pPr>
      <w:bookmarkStart w:id="52" w:name="_Toc184131274"/>
      <w:bookmarkStart w:id="53" w:name="_Toc187149561"/>
      <w:bookmarkStart w:id="54" w:name="_Toc213858062"/>
      <w:bookmarkStart w:id="55" w:name="_Toc213858581"/>
      <w:r w:rsidRPr="00E70E23">
        <w:rPr>
          <w:rFonts w:asciiTheme="minorHAnsi" w:hAnsiTheme="minorHAnsi" w:cstheme="minorHAnsi"/>
          <w:sz w:val="22"/>
          <w:szCs w:val="32"/>
        </w:rPr>
        <w:t xml:space="preserve">7.1 </w:t>
      </w:r>
      <w:r w:rsidR="00AB1DCB" w:rsidRPr="00E70E23">
        <w:rPr>
          <w:rFonts w:asciiTheme="minorHAnsi" w:hAnsiTheme="minorHAnsi" w:cstheme="minorHAnsi"/>
          <w:sz w:val="22"/>
          <w:szCs w:val="32"/>
        </w:rPr>
        <w:t>Identification and Support for SEND</w:t>
      </w:r>
      <w:bookmarkEnd w:id="52"/>
      <w:bookmarkEnd w:id="53"/>
      <w:bookmarkEnd w:id="54"/>
      <w:bookmarkEnd w:id="55"/>
    </w:p>
    <w:p w14:paraId="3532AE33" w14:textId="77777777" w:rsidR="00B27E8D" w:rsidRDefault="008C2DC2" w:rsidP="00B27E8D">
      <w:pPr>
        <w:pStyle w:val="Heading2"/>
        <w:spacing w:before="0" w:beforeAutospacing="0" w:after="0" w:afterAutospacing="0"/>
        <w:rPr>
          <w:rFonts w:asciiTheme="minorHAnsi" w:hAnsiTheme="minorHAnsi" w:cstheme="minorHAnsi"/>
          <w:sz w:val="24"/>
        </w:rPr>
      </w:pPr>
      <w:bookmarkStart w:id="56" w:name="_Toc213858063"/>
      <w:bookmarkStart w:id="57" w:name="_Toc213858582"/>
      <w:r w:rsidRPr="00E70E23">
        <w:rPr>
          <w:rFonts w:asciiTheme="minorHAnsi" w:hAnsiTheme="minorHAnsi" w:cstheme="minorHAnsi"/>
          <w:b w:val="0"/>
          <w:sz w:val="20"/>
          <w:szCs w:val="22"/>
        </w:rPr>
        <w:t>We are committed to the early identification of children with special educational needs and disabilities. Our approach includes close observation and ongoing assessment to recognise any emerging needs as early as possible.</w:t>
      </w:r>
      <w:bookmarkEnd w:id="56"/>
      <w:bookmarkEnd w:id="57"/>
    </w:p>
    <w:p w14:paraId="7902E6D0" w14:textId="11278C01" w:rsidR="008C2DC2" w:rsidRPr="00B27E8D" w:rsidRDefault="008C2DC2" w:rsidP="00B27E8D">
      <w:pPr>
        <w:pStyle w:val="Heading2"/>
        <w:spacing w:before="0" w:beforeAutospacing="0" w:after="0" w:afterAutospacing="0"/>
        <w:rPr>
          <w:rFonts w:asciiTheme="minorHAnsi" w:hAnsiTheme="minorHAnsi" w:cstheme="minorHAnsi"/>
          <w:sz w:val="24"/>
        </w:rPr>
      </w:pPr>
      <w:bookmarkStart w:id="58" w:name="_Toc213858064"/>
      <w:bookmarkStart w:id="59" w:name="_Toc213858583"/>
      <w:r w:rsidRPr="00E70E23">
        <w:rPr>
          <w:rFonts w:asciiTheme="minorHAnsi" w:hAnsiTheme="minorHAnsi" w:cstheme="minorHAnsi"/>
          <w:b w:val="0"/>
          <w:sz w:val="20"/>
          <w:szCs w:val="22"/>
        </w:rPr>
        <w:t>We work in partnership with parents and carers to develop Individual Education Plans (IEPs) that outline clear, achievable targets tailored to each child’s needs. Targeted support strategies are implemented within the setting to promote progress and inclusion.</w:t>
      </w:r>
      <w:bookmarkEnd w:id="58"/>
      <w:bookmarkEnd w:id="59"/>
    </w:p>
    <w:p w14:paraId="7F5DB14B" w14:textId="77777777" w:rsidR="008C2DC2" w:rsidRPr="00E70E23" w:rsidRDefault="008C2DC2" w:rsidP="008C2DC2">
      <w:pPr>
        <w:pStyle w:val="Heading2"/>
        <w:spacing w:after="0"/>
        <w:rPr>
          <w:rFonts w:asciiTheme="minorHAnsi" w:hAnsiTheme="minorHAnsi" w:cstheme="minorHAnsi"/>
          <w:b w:val="0"/>
          <w:sz w:val="20"/>
          <w:szCs w:val="22"/>
        </w:rPr>
      </w:pPr>
      <w:bookmarkStart w:id="60" w:name="_Toc213858065"/>
      <w:bookmarkStart w:id="61" w:name="_Toc213858584"/>
      <w:r w:rsidRPr="00E70E23">
        <w:rPr>
          <w:rFonts w:asciiTheme="minorHAnsi" w:hAnsiTheme="minorHAnsi" w:cstheme="minorHAnsi"/>
          <w:b w:val="0"/>
          <w:sz w:val="20"/>
          <w:szCs w:val="22"/>
        </w:rPr>
        <w:lastRenderedPageBreak/>
        <w:t>Where additional expertise is required, we will seek specialist support—such as speech and language therapy or educational psychology—with the consent and involvement of parents. This collaborative approach ensures that every child receives the right support at the right time, enabling them to thrive in their learning and development.</w:t>
      </w:r>
      <w:bookmarkEnd w:id="60"/>
      <w:bookmarkEnd w:id="61"/>
    </w:p>
    <w:p w14:paraId="535D32F5" w14:textId="486794A3" w:rsidR="008C2DC2" w:rsidRPr="00E70E23" w:rsidRDefault="008C2DC2" w:rsidP="008C2DC2">
      <w:pPr>
        <w:pStyle w:val="Heading2"/>
        <w:spacing w:before="0" w:beforeAutospacing="0" w:after="0" w:afterAutospacing="0"/>
        <w:rPr>
          <w:rFonts w:asciiTheme="minorHAnsi" w:hAnsiTheme="minorHAnsi" w:cstheme="minorHAnsi"/>
          <w:b w:val="0"/>
          <w:sz w:val="20"/>
          <w:szCs w:val="22"/>
        </w:rPr>
      </w:pPr>
      <w:bookmarkStart w:id="62" w:name="_Toc213858066"/>
      <w:bookmarkStart w:id="63" w:name="_Toc213858585"/>
      <w:r w:rsidRPr="00E70E23">
        <w:rPr>
          <w:rFonts w:asciiTheme="minorHAnsi" w:hAnsiTheme="minorHAnsi" w:cstheme="minorHAnsi"/>
          <w:b w:val="0"/>
          <w:sz w:val="20"/>
          <w:szCs w:val="22"/>
        </w:rPr>
        <w:t>We also train our staff in interventions and schemes designed to provide targeted support, ensuring they have the skills and confidence to implement effective strategies for children with SEND.</w:t>
      </w:r>
      <w:bookmarkEnd w:id="62"/>
      <w:bookmarkEnd w:id="63"/>
    </w:p>
    <w:p w14:paraId="3FBA29AC" w14:textId="77777777" w:rsidR="0009662D" w:rsidRPr="00E70E23" w:rsidRDefault="0009662D" w:rsidP="008C2DC2">
      <w:pPr>
        <w:pStyle w:val="Heading2"/>
        <w:spacing w:before="0" w:beforeAutospacing="0" w:after="0" w:afterAutospacing="0"/>
        <w:rPr>
          <w:rFonts w:asciiTheme="minorHAnsi" w:hAnsiTheme="minorHAnsi" w:cstheme="minorHAnsi"/>
          <w:b w:val="0"/>
          <w:sz w:val="24"/>
          <w:szCs w:val="26"/>
        </w:rPr>
      </w:pPr>
    </w:p>
    <w:p w14:paraId="192022A7" w14:textId="77777777" w:rsidR="00E70E23" w:rsidRPr="00E70E23" w:rsidRDefault="00905011" w:rsidP="00E70E23">
      <w:pPr>
        <w:spacing w:after="0" w:line="240" w:lineRule="auto"/>
        <w:rPr>
          <w:rFonts w:eastAsia="Times New Roman" w:cstheme="minorHAnsi"/>
          <w:b/>
          <w:bCs/>
          <w:szCs w:val="32"/>
          <w:lang w:eastAsia="en-GB"/>
        </w:rPr>
      </w:pPr>
      <w:bookmarkStart w:id="64" w:name="_Toc187149563"/>
      <w:r w:rsidRPr="00E70E23">
        <w:rPr>
          <w:rFonts w:eastAsia="Times New Roman" w:cstheme="minorHAnsi"/>
          <w:b/>
          <w:bCs/>
          <w:szCs w:val="32"/>
          <w:lang w:eastAsia="en-GB"/>
        </w:rPr>
        <w:t xml:space="preserve">7.2 </w:t>
      </w:r>
      <w:r w:rsidR="00AB1DCB" w:rsidRPr="00E70E23">
        <w:rPr>
          <w:rFonts w:eastAsia="Times New Roman" w:cstheme="minorHAnsi"/>
          <w:b/>
          <w:bCs/>
          <w:szCs w:val="32"/>
          <w:lang w:eastAsia="en-GB"/>
        </w:rPr>
        <w:t>Inclusive Environment</w:t>
      </w:r>
      <w:bookmarkEnd w:id="64"/>
    </w:p>
    <w:p w14:paraId="3733C63F" w14:textId="1FEE6EDF" w:rsidR="00AB1DCB" w:rsidRPr="00E70E23" w:rsidRDefault="00AB1DCB" w:rsidP="00B27E8D">
      <w:pPr>
        <w:spacing w:after="100" w:afterAutospacing="1" w:line="240" w:lineRule="auto"/>
        <w:rPr>
          <w:rFonts w:eastAsia="Times New Roman" w:cstheme="minorHAnsi"/>
          <w:b/>
          <w:bCs/>
          <w:szCs w:val="32"/>
          <w:lang w:eastAsia="en-GB"/>
        </w:rPr>
      </w:pPr>
      <w:r w:rsidRPr="00E70E23">
        <w:rPr>
          <w:rFonts w:eastAsia="Times New Roman" w:cstheme="minorHAnsi"/>
          <w:sz w:val="20"/>
          <w:lang w:eastAsia="en-GB"/>
        </w:rPr>
        <w:t>Our school is dedicated to creating an environment where all children, regardless of their needs, feel valued and supported. We provide:</w:t>
      </w:r>
    </w:p>
    <w:p w14:paraId="58492E3C" w14:textId="77777777" w:rsidR="00AB1DCB" w:rsidRPr="00E70E23" w:rsidRDefault="00AB1DCB" w:rsidP="003B33E8">
      <w:pPr>
        <w:numPr>
          <w:ilvl w:val="0"/>
          <w:numId w:val="6"/>
        </w:numPr>
        <w:spacing w:before="100" w:beforeAutospacing="1" w:after="100" w:afterAutospacing="1" w:line="240" w:lineRule="auto"/>
        <w:rPr>
          <w:rFonts w:eastAsia="Times New Roman" w:cstheme="minorHAnsi"/>
          <w:sz w:val="20"/>
          <w:lang w:eastAsia="en-GB"/>
        </w:rPr>
      </w:pPr>
      <w:r w:rsidRPr="00E70E23">
        <w:rPr>
          <w:rFonts w:eastAsia="Times New Roman" w:cstheme="minorHAnsi"/>
          <w:b/>
          <w:bCs/>
          <w:sz w:val="20"/>
          <w:lang w:eastAsia="en-GB"/>
        </w:rPr>
        <w:t>Adapted resources and equipment</w:t>
      </w:r>
      <w:r w:rsidRPr="00E70E23">
        <w:rPr>
          <w:rFonts w:eastAsia="Times New Roman" w:cstheme="minorHAnsi"/>
          <w:sz w:val="20"/>
          <w:lang w:eastAsia="en-GB"/>
        </w:rPr>
        <w:t>: To support children with specific learning or physical needs.</w:t>
      </w:r>
    </w:p>
    <w:p w14:paraId="0A7F9B5A" w14:textId="77777777" w:rsidR="00AB1DCB" w:rsidRPr="00E70E23" w:rsidRDefault="00AB1DCB" w:rsidP="003B33E8">
      <w:pPr>
        <w:numPr>
          <w:ilvl w:val="0"/>
          <w:numId w:val="6"/>
        </w:numPr>
        <w:spacing w:before="100" w:beforeAutospacing="1" w:after="100" w:afterAutospacing="1" w:line="240" w:lineRule="auto"/>
        <w:rPr>
          <w:rFonts w:eastAsia="Times New Roman" w:cstheme="minorHAnsi"/>
          <w:sz w:val="20"/>
          <w:lang w:eastAsia="en-GB"/>
        </w:rPr>
      </w:pPr>
      <w:r w:rsidRPr="00E70E23">
        <w:rPr>
          <w:rFonts w:eastAsia="Times New Roman" w:cstheme="minorHAnsi"/>
          <w:b/>
          <w:bCs/>
          <w:sz w:val="20"/>
          <w:lang w:eastAsia="en-GB"/>
        </w:rPr>
        <w:t>Individualised support</w:t>
      </w:r>
      <w:r w:rsidRPr="00E70E23">
        <w:rPr>
          <w:rFonts w:eastAsia="Times New Roman" w:cstheme="minorHAnsi"/>
          <w:sz w:val="20"/>
          <w:lang w:eastAsia="en-GB"/>
        </w:rPr>
        <w:t>: Tailored to each child's learning style and needs.</w:t>
      </w:r>
    </w:p>
    <w:p w14:paraId="5C778038" w14:textId="77777777" w:rsidR="00AB1DCB" w:rsidRPr="00E70E23" w:rsidRDefault="00AB1DCB" w:rsidP="003B33E8">
      <w:pPr>
        <w:numPr>
          <w:ilvl w:val="0"/>
          <w:numId w:val="6"/>
        </w:numPr>
        <w:spacing w:before="100" w:beforeAutospacing="1" w:after="100" w:afterAutospacing="1" w:line="240" w:lineRule="auto"/>
        <w:rPr>
          <w:rFonts w:eastAsia="Times New Roman" w:cstheme="minorHAnsi"/>
          <w:sz w:val="20"/>
          <w:lang w:eastAsia="en-GB"/>
        </w:rPr>
      </w:pPr>
      <w:r w:rsidRPr="00E70E23">
        <w:rPr>
          <w:rFonts w:eastAsia="Times New Roman" w:cstheme="minorHAnsi"/>
          <w:b/>
          <w:bCs/>
          <w:sz w:val="20"/>
          <w:lang w:eastAsia="en-GB"/>
        </w:rPr>
        <w:t>Staff Training</w:t>
      </w:r>
      <w:r w:rsidRPr="00E70E23">
        <w:rPr>
          <w:rFonts w:eastAsia="Times New Roman" w:cstheme="minorHAnsi"/>
          <w:sz w:val="20"/>
          <w:lang w:eastAsia="en-GB"/>
        </w:rPr>
        <w:t>: Our staff receive regular training to ensure they are equipped with the skills and knowledge to support children with SEND effectively.</w:t>
      </w:r>
    </w:p>
    <w:p w14:paraId="0DC039BA" w14:textId="2C369584" w:rsidR="00393E3E" w:rsidRPr="00E70E23" w:rsidRDefault="00905011" w:rsidP="00D0656E">
      <w:pPr>
        <w:pStyle w:val="Heading2"/>
        <w:spacing w:before="0" w:beforeAutospacing="0" w:after="0" w:afterAutospacing="0"/>
        <w:rPr>
          <w:rFonts w:asciiTheme="minorHAnsi" w:hAnsiTheme="minorHAnsi" w:cstheme="minorHAnsi"/>
          <w:sz w:val="22"/>
          <w:szCs w:val="32"/>
        </w:rPr>
      </w:pPr>
      <w:bookmarkStart w:id="65" w:name="_Toc187149564"/>
      <w:bookmarkStart w:id="66" w:name="_Toc213858586"/>
      <w:r w:rsidRPr="00E70E23">
        <w:rPr>
          <w:rFonts w:asciiTheme="minorHAnsi" w:hAnsiTheme="minorHAnsi" w:cstheme="minorHAnsi"/>
          <w:sz w:val="22"/>
          <w:szCs w:val="32"/>
        </w:rPr>
        <w:t>8</w:t>
      </w:r>
      <w:r w:rsidR="00E74715" w:rsidRPr="00E70E23">
        <w:rPr>
          <w:rFonts w:asciiTheme="minorHAnsi" w:hAnsiTheme="minorHAnsi" w:cstheme="minorHAnsi"/>
          <w:sz w:val="22"/>
          <w:szCs w:val="32"/>
        </w:rPr>
        <w:t>.</w:t>
      </w:r>
      <w:r w:rsidR="00AB1DCB" w:rsidRPr="00E70E23">
        <w:rPr>
          <w:rFonts w:asciiTheme="minorHAnsi" w:hAnsiTheme="minorHAnsi" w:cstheme="minorHAnsi"/>
          <w:sz w:val="22"/>
          <w:szCs w:val="32"/>
        </w:rPr>
        <w:t>Collaboration with Parents and Carers</w:t>
      </w:r>
      <w:bookmarkEnd w:id="65"/>
      <w:bookmarkEnd w:id="66"/>
    </w:p>
    <w:p w14:paraId="6E38ACE3" w14:textId="2C1070B2" w:rsidR="00AB1DCB" w:rsidRPr="00E70E23" w:rsidRDefault="00AB1DCB" w:rsidP="00D0656E">
      <w:pPr>
        <w:pStyle w:val="Heading2"/>
        <w:spacing w:before="0" w:beforeAutospacing="0"/>
        <w:rPr>
          <w:rFonts w:asciiTheme="minorHAnsi" w:hAnsiTheme="minorHAnsi" w:cstheme="minorHAnsi"/>
          <w:b w:val="0"/>
          <w:sz w:val="20"/>
          <w:szCs w:val="28"/>
        </w:rPr>
      </w:pPr>
      <w:bookmarkStart w:id="67" w:name="_Toc184131278"/>
      <w:bookmarkStart w:id="68" w:name="_Toc184131421"/>
      <w:bookmarkStart w:id="69" w:name="_Toc184131924"/>
      <w:bookmarkStart w:id="70" w:name="_Toc187149565"/>
      <w:bookmarkStart w:id="71" w:name="_Toc213858068"/>
      <w:bookmarkStart w:id="72" w:name="_Toc213858587"/>
      <w:r w:rsidRPr="00E70E23">
        <w:rPr>
          <w:rFonts w:asciiTheme="minorHAnsi" w:hAnsiTheme="minorHAnsi" w:cstheme="minorHAnsi"/>
          <w:b w:val="0"/>
          <w:sz w:val="20"/>
          <w:szCs w:val="22"/>
        </w:rPr>
        <w:t>We believe that effective communication and collaboration with parents and carers are crucial for supporting children with SEND. We regularly update parents on their child’s progress and involve them in decision-making processes regarding the support and strategies being used. We also encourage parents to share their insights and concerns to ensure we provide the best possible support.</w:t>
      </w:r>
      <w:bookmarkEnd w:id="67"/>
      <w:bookmarkEnd w:id="68"/>
      <w:bookmarkEnd w:id="69"/>
      <w:bookmarkEnd w:id="70"/>
      <w:bookmarkEnd w:id="71"/>
      <w:bookmarkEnd w:id="72"/>
    </w:p>
    <w:p w14:paraId="7A0BDD4B" w14:textId="4EE19B82" w:rsidR="00AB1DCB" w:rsidRPr="00E70E23" w:rsidRDefault="00AB1DCB" w:rsidP="00141638">
      <w:pPr>
        <w:spacing w:before="100" w:beforeAutospacing="1" w:after="100" w:afterAutospacing="1" w:line="240" w:lineRule="auto"/>
        <w:rPr>
          <w:rFonts w:eastAsia="Times New Roman" w:cstheme="minorHAnsi"/>
          <w:sz w:val="20"/>
          <w:lang w:eastAsia="en-GB"/>
        </w:rPr>
      </w:pPr>
      <w:r w:rsidRPr="00E70E23">
        <w:rPr>
          <w:rFonts w:eastAsia="Times New Roman" w:cstheme="minorHAnsi"/>
          <w:sz w:val="20"/>
          <w:lang w:eastAsia="en-GB"/>
        </w:rPr>
        <w:t>At Hampden Gurney, we are committed to fostering an inclusive and supportive environment where every child, regardless of their needs, has the opportunity to succeed and reach their full potential.</w:t>
      </w:r>
    </w:p>
    <w:p w14:paraId="61DA8B9B" w14:textId="7A7EDBE3" w:rsidR="005A492D" w:rsidRPr="00E70E23" w:rsidRDefault="00905011" w:rsidP="005A492D">
      <w:pPr>
        <w:spacing w:before="100" w:beforeAutospacing="1" w:after="100" w:afterAutospacing="1" w:line="240" w:lineRule="auto"/>
        <w:rPr>
          <w:rFonts w:eastAsia="Times New Roman" w:cstheme="minorHAnsi"/>
          <w:sz w:val="20"/>
          <w:lang w:eastAsia="en-GB"/>
        </w:rPr>
      </w:pPr>
      <w:bookmarkStart w:id="73" w:name="_Toc187149566"/>
      <w:bookmarkStart w:id="74" w:name="_Toc213858069"/>
      <w:bookmarkStart w:id="75" w:name="_Toc213858588"/>
      <w:r w:rsidRPr="00E70E23">
        <w:rPr>
          <w:rStyle w:val="Heading2Char"/>
          <w:rFonts w:asciiTheme="minorHAnsi" w:eastAsiaTheme="minorHAnsi" w:hAnsiTheme="minorHAnsi" w:cstheme="minorHAnsi"/>
          <w:sz w:val="22"/>
          <w:szCs w:val="32"/>
        </w:rPr>
        <w:t xml:space="preserve">8.1 </w:t>
      </w:r>
      <w:r w:rsidR="005A492D" w:rsidRPr="00E70E23">
        <w:rPr>
          <w:rStyle w:val="Heading2Char"/>
          <w:rFonts w:asciiTheme="minorHAnsi" w:eastAsiaTheme="minorHAnsi" w:hAnsiTheme="minorHAnsi" w:cstheme="minorHAnsi"/>
          <w:sz w:val="22"/>
          <w:szCs w:val="32"/>
        </w:rPr>
        <w:t>Transitions</w:t>
      </w:r>
      <w:bookmarkEnd w:id="73"/>
      <w:bookmarkEnd w:id="74"/>
      <w:bookmarkEnd w:id="75"/>
      <w:r w:rsidR="005A492D" w:rsidRPr="00E70E23">
        <w:rPr>
          <w:rStyle w:val="Heading2Char"/>
          <w:rFonts w:asciiTheme="minorHAnsi" w:eastAsiaTheme="minorHAnsi" w:hAnsiTheme="minorHAnsi" w:cstheme="minorHAnsi"/>
          <w:sz w:val="22"/>
          <w:szCs w:val="32"/>
        </w:rPr>
        <w:t xml:space="preserve"> </w:t>
      </w:r>
      <w:r w:rsidR="005A492D" w:rsidRPr="00E70E23">
        <w:rPr>
          <w:rFonts w:eastAsia="Times New Roman" w:cstheme="minorHAnsi"/>
          <w:sz w:val="24"/>
          <w:szCs w:val="26"/>
          <w:lang w:eastAsia="en-GB"/>
        </w:rPr>
        <w:br/>
      </w:r>
      <w:r w:rsidR="005A492D" w:rsidRPr="00E70E23">
        <w:rPr>
          <w:rFonts w:eastAsia="Times New Roman" w:cstheme="minorHAnsi"/>
          <w:sz w:val="20"/>
          <w:lang w:eastAsia="en-GB"/>
        </w:rPr>
        <w:t>We aim to ensure a smooth transition into Nursery, Reception, and beyond, supporting both children and families.</w:t>
      </w:r>
    </w:p>
    <w:p w14:paraId="182A9D6A" w14:textId="05C50D29" w:rsidR="005A492D" w:rsidRPr="00B27E8D" w:rsidRDefault="005A492D" w:rsidP="00B27E8D">
      <w:pPr>
        <w:spacing w:after="0" w:line="240" w:lineRule="auto"/>
        <w:rPr>
          <w:rFonts w:eastAsia="Times New Roman" w:cstheme="minorHAnsi"/>
          <w:b/>
          <w:bCs/>
          <w:sz w:val="20"/>
          <w:lang w:eastAsia="en-GB"/>
        </w:rPr>
      </w:pPr>
      <w:r w:rsidRPr="00B27E8D">
        <w:rPr>
          <w:rFonts w:eastAsia="Times New Roman" w:cstheme="minorHAnsi"/>
          <w:b/>
          <w:bCs/>
          <w:sz w:val="20"/>
          <w:lang w:eastAsia="en-GB"/>
        </w:rPr>
        <w:t>Key Transition Support Measures:</w:t>
      </w:r>
    </w:p>
    <w:p w14:paraId="35E5B8C3" w14:textId="77777777" w:rsidR="005A492D" w:rsidRPr="00E70E23" w:rsidRDefault="005A492D" w:rsidP="003B33E8">
      <w:pPr>
        <w:numPr>
          <w:ilvl w:val="0"/>
          <w:numId w:val="12"/>
        </w:numPr>
        <w:spacing w:before="100" w:beforeAutospacing="1" w:after="100" w:afterAutospacing="1" w:line="240" w:lineRule="auto"/>
        <w:rPr>
          <w:rFonts w:eastAsia="Times New Roman" w:cstheme="minorHAnsi"/>
          <w:sz w:val="20"/>
          <w:lang w:eastAsia="en-GB"/>
        </w:rPr>
      </w:pPr>
      <w:r w:rsidRPr="00E70E23">
        <w:rPr>
          <w:rFonts w:eastAsia="Times New Roman" w:cstheme="minorHAnsi"/>
          <w:sz w:val="20"/>
          <w:lang w:eastAsia="en-GB"/>
        </w:rPr>
        <w:t>Home Visits for Nursery: Staff visit each child’s home before starting Nursery to build trust and gather insights into their needs, interests, and routines.</w:t>
      </w:r>
    </w:p>
    <w:p w14:paraId="48EDCEBB" w14:textId="77777777" w:rsidR="005A492D" w:rsidRPr="00E70E23" w:rsidRDefault="005A492D" w:rsidP="003B33E8">
      <w:pPr>
        <w:numPr>
          <w:ilvl w:val="0"/>
          <w:numId w:val="12"/>
        </w:numPr>
        <w:spacing w:before="100" w:beforeAutospacing="1" w:after="100" w:afterAutospacing="1" w:line="240" w:lineRule="auto"/>
        <w:rPr>
          <w:rFonts w:eastAsia="Times New Roman" w:cstheme="minorHAnsi"/>
          <w:sz w:val="20"/>
          <w:lang w:eastAsia="en-GB"/>
        </w:rPr>
      </w:pPr>
      <w:r w:rsidRPr="00E70E23">
        <w:rPr>
          <w:rFonts w:eastAsia="Times New Roman" w:cstheme="minorHAnsi"/>
          <w:sz w:val="20"/>
          <w:lang w:eastAsia="en-GB"/>
        </w:rPr>
        <w:t>Staggered Start for Nursery: Nursery children begin with a phased start in September, ensuring a gradual adjustment to their new environment.</w:t>
      </w:r>
    </w:p>
    <w:p w14:paraId="6620B71F" w14:textId="77777777" w:rsidR="005A492D" w:rsidRPr="00E70E23" w:rsidRDefault="005A492D" w:rsidP="003B33E8">
      <w:pPr>
        <w:numPr>
          <w:ilvl w:val="0"/>
          <w:numId w:val="12"/>
        </w:numPr>
        <w:spacing w:before="100" w:beforeAutospacing="1" w:after="100" w:afterAutospacing="1" w:line="240" w:lineRule="auto"/>
        <w:rPr>
          <w:rFonts w:eastAsia="Times New Roman" w:cstheme="minorHAnsi"/>
          <w:sz w:val="20"/>
          <w:lang w:eastAsia="en-GB"/>
        </w:rPr>
      </w:pPr>
      <w:r w:rsidRPr="00E70E23">
        <w:rPr>
          <w:rFonts w:eastAsia="Times New Roman" w:cstheme="minorHAnsi"/>
          <w:sz w:val="20"/>
          <w:lang w:eastAsia="en-GB"/>
        </w:rPr>
        <w:t>Reception Playdate: Children joining Reception, who haven’t attended Nursery, have a playdate to meet teachers, explore the classroom, and ease anxieties.</w:t>
      </w:r>
    </w:p>
    <w:p w14:paraId="101DFC47" w14:textId="77777777" w:rsidR="005A492D" w:rsidRPr="00E70E23" w:rsidRDefault="005A492D" w:rsidP="003B33E8">
      <w:pPr>
        <w:numPr>
          <w:ilvl w:val="0"/>
          <w:numId w:val="12"/>
        </w:numPr>
        <w:spacing w:before="100" w:beforeAutospacing="1" w:after="100" w:afterAutospacing="1" w:line="240" w:lineRule="auto"/>
        <w:rPr>
          <w:rFonts w:eastAsia="Times New Roman" w:cstheme="minorHAnsi"/>
          <w:sz w:val="20"/>
          <w:lang w:eastAsia="en-GB"/>
        </w:rPr>
      </w:pPr>
      <w:r w:rsidRPr="00E70E23">
        <w:rPr>
          <w:rFonts w:eastAsia="Times New Roman" w:cstheme="minorHAnsi"/>
          <w:sz w:val="20"/>
          <w:lang w:eastAsia="en-GB"/>
        </w:rPr>
        <w:t>Parent Collaboration: Parents share key information about their child’s needs and complete the "All About Me" booklet to help tailor our approach.</w:t>
      </w:r>
    </w:p>
    <w:p w14:paraId="6963E55D" w14:textId="60AA26C0" w:rsidR="005A492D" w:rsidRPr="00E70E23" w:rsidRDefault="00905011" w:rsidP="00B27E8D">
      <w:pPr>
        <w:spacing w:after="0" w:line="240" w:lineRule="auto"/>
        <w:rPr>
          <w:rFonts w:eastAsia="Times New Roman" w:cstheme="minorHAnsi"/>
          <w:b/>
          <w:szCs w:val="24"/>
          <w:lang w:eastAsia="en-GB"/>
        </w:rPr>
      </w:pPr>
      <w:r w:rsidRPr="00E70E23">
        <w:rPr>
          <w:rFonts w:eastAsia="Times New Roman" w:cstheme="minorHAnsi"/>
          <w:b/>
          <w:szCs w:val="24"/>
          <w:lang w:eastAsia="en-GB"/>
        </w:rPr>
        <w:t xml:space="preserve">8.2 </w:t>
      </w:r>
      <w:r w:rsidR="005A492D" w:rsidRPr="00E70E23">
        <w:rPr>
          <w:rFonts w:eastAsia="Times New Roman" w:cstheme="minorHAnsi"/>
          <w:b/>
          <w:szCs w:val="24"/>
          <w:lang w:eastAsia="en-GB"/>
        </w:rPr>
        <w:t>Transition Process</w:t>
      </w:r>
    </w:p>
    <w:p w14:paraId="38631C1E" w14:textId="77777777" w:rsidR="005A492D" w:rsidRPr="00E70E23" w:rsidRDefault="005A492D" w:rsidP="003B33E8">
      <w:pPr>
        <w:numPr>
          <w:ilvl w:val="0"/>
          <w:numId w:val="13"/>
        </w:numPr>
        <w:spacing w:before="100" w:beforeAutospacing="1" w:after="100" w:afterAutospacing="1" w:line="240" w:lineRule="auto"/>
        <w:rPr>
          <w:rFonts w:eastAsia="Times New Roman" w:cstheme="minorHAnsi"/>
          <w:sz w:val="20"/>
          <w:lang w:eastAsia="en-GB"/>
        </w:rPr>
      </w:pPr>
      <w:r w:rsidRPr="00E70E23">
        <w:rPr>
          <w:rFonts w:eastAsia="Times New Roman" w:cstheme="minorHAnsi"/>
          <w:b/>
          <w:sz w:val="20"/>
          <w:lang w:eastAsia="en-GB"/>
        </w:rPr>
        <w:t>Introductory Sessions:</w:t>
      </w:r>
      <w:r w:rsidRPr="00E70E23">
        <w:rPr>
          <w:rFonts w:eastAsia="Times New Roman" w:cstheme="minorHAnsi"/>
          <w:sz w:val="20"/>
          <w:lang w:eastAsia="en-GB"/>
        </w:rPr>
        <w:t xml:space="preserve"> Help children and parents adjust to their new year group with a clear understanding of routines and expectations.</w:t>
      </w:r>
    </w:p>
    <w:p w14:paraId="4D3A83FD" w14:textId="77777777" w:rsidR="005A492D" w:rsidRPr="00E70E23" w:rsidRDefault="005A492D" w:rsidP="003B33E8">
      <w:pPr>
        <w:numPr>
          <w:ilvl w:val="0"/>
          <w:numId w:val="13"/>
        </w:numPr>
        <w:spacing w:before="100" w:beforeAutospacing="1" w:after="100" w:afterAutospacing="1" w:line="240" w:lineRule="auto"/>
        <w:rPr>
          <w:rFonts w:eastAsia="Times New Roman" w:cstheme="minorHAnsi"/>
          <w:sz w:val="20"/>
          <w:lang w:eastAsia="en-GB"/>
        </w:rPr>
      </w:pPr>
      <w:r w:rsidRPr="00E70E23">
        <w:rPr>
          <w:rFonts w:eastAsia="Times New Roman" w:cstheme="minorHAnsi"/>
          <w:b/>
          <w:sz w:val="20"/>
          <w:lang w:eastAsia="en-GB"/>
        </w:rPr>
        <w:t>Class Swap Day:</w:t>
      </w:r>
      <w:r w:rsidRPr="00E70E23">
        <w:rPr>
          <w:rFonts w:eastAsia="Times New Roman" w:cstheme="minorHAnsi"/>
          <w:sz w:val="20"/>
          <w:lang w:eastAsia="en-GB"/>
        </w:rPr>
        <w:t xml:space="preserve"> Children meet their new teacher and explore the classroom in July.</w:t>
      </w:r>
    </w:p>
    <w:p w14:paraId="58E659A0" w14:textId="77777777" w:rsidR="005A492D" w:rsidRPr="00E70E23" w:rsidRDefault="005A492D" w:rsidP="003B33E8">
      <w:pPr>
        <w:numPr>
          <w:ilvl w:val="0"/>
          <w:numId w:val="13"/>
        </w:numPr>
        <w:spacing w:before="100" w:beforeAutospacing="1" w:after="100" w:afterAutospacing="1" w:line="240" w:lineRule="auto"/>
        <w:rPr>
          <w:rFonts w:eastAsia="Times New Roman" w:cstheme="minorHAnsi"/>
          <w:sz w:val="20"/>
          <w:lang w:eastAsia="en-GB"/>
        </w:rPr>
      </w:pPr>
      <w:r w:rsidRPr="00E70E23">
        <w:rPr>
          <w:rFonts w:eastAsia="Times New Roman" w:cstheme="minorHAnsi"/>
          <w:b/>
          <w:sz w:val="20"/>
          <w:lang w:eastAsia="en-GB"/>
        </w:rPr>
        <w:t>Transition Meetings</w:t>
      </w:r>
      <w:r w:rsidRPr="00E70E23">
        <w:rPr>
          <w:rFonts w:eastAsia="Times New Roman" w:cstheme="minorHAnsi"/>
          <w:sz w:val="20"/>
          <w:lang w:eastAsia="en-GB"/>
        </w:rPr>
        <w:t>: Parents and staff discuss the child's progress and next steps, ensuring alignment in supporting their development.</w:t>
      </w:r>
    </w:p>
    <w:p w14:paraId="4017AA23" w14:textId="377B06EA" w:rsidR="005A492D" w:rsidRPr="00E70E23" w:rsidRDefault="005A492D" w:rsidP="00141638">
      <w:pPr>
        <w:spacing w:before="100" w:beforeAutospacing="1" w:after="100" w:afterAutospacing="1" w:line="240" w:lineRule="auto"/>
        <w:rPr>
          <w:rFonts w:eastAsia="Times New Roman" w:cstheme="minorHAnsi"/>
          <w:sz w:val="20"/>
          <w:lang w:eastAsia="en-GB"/>
        </w:rPr>
      </w:pPr>
      <w:r w:rsidRPr="00E70E23">
        <w:rPr>
          <w:rFonts w:eastAsia="Times New Roman" w:cstheme="minorHAnsi"/>
          <w:sz w:val="20"/>
          <w:lang w:eastAsia="en-GB"/>
        </w:rPr>
        <w:t>For smooth transitions, we ensure continuity of learning through close collaboration between staff and a focus on individual needs.</w:t>
      </w:r>
    </w:p>
    <w:p w14:paraId="1A1C5614" w14:textId="77777777" w:rsidR="000269CE" w:rsidRDefault="000269CE" w:rsidP="002E09F2">
      <w:pPr>
        <w:pStyle w:val="Heading2"/>
        <w:spacing w:after="0" w:afterAutospacing="0"/>
        <w:rPr>
          <w:rFonts w:asciiTheme="minorHAnsi" w:hAnsiTheme="minorHAnsi" w:cstheme="minorHAnsi"/>
          <w:sz w:val="22"/>
          <w:szCs w:val="32"/>
        </w:rPr>
      </w:pPr>
      <w:bookmarkStart w:id="76" w:name="_Toc187149567"/>
      <w:bookmarkStart w:id="77" w:name="_Toc213858070"/>
      <w:bookmarkStart w:id="78" w:name="_Toc213858589"/>
    </w:p>
    <w:p w14:paraId="615D372C" w14:textId="61AF38A1" w:rsidR="00BE2522" w:rsidRPr="00E70E23" w:rsidRDefault="00905011" w:rsidP="002E09F2">
      <w:pPr>
        <w:pStyle w:val="Heading2"/>
        <w:spacing w:after="0" w:afterAutospacing="0"/>
        <w:rPr>
          <w:rFonts w:asciiTheme="minorHAnsi" w:hAnsiTheme="minorHAnsi" w:cstheme="minorHAnsi"/>
          <w:sz w:val="22"/>
          <w:szCs w:val="32"/>
        </w:rPr>
      </w:pPr>
      <w:r w:rsidRPr="00E70E23">
        <w:rPr>
          <w:rFonts w:asciiTheme="minorHAnsi" w:hAnsiTheme="minorHAnsi" w:cstheme="minorHAnsi"/>
          <w:sz w:val="22"/>
          <w:szCs w:val="32"/>
        </w:rPr>
        <w:lastRenderedPageBreak/>
        <w:t xml:space="preserve">8.3 </w:t>
      </w:r>
      <w:r w:rsidR="00A70E71" w:rsidRPr="00E70E23">
        <w:rPr>
          <w:rFonts w:asciiTheme="minorHAnsi" w:hAnsiTheme="minorHAnsi" w:cstheme="minorHAnsi"/>
          <w:sz w:val="22"/>
          <w:szCs w:val="32"/>
        </w:rPr>
        <w:t>Admissions</w:t>
      </w:r>
      <w:bookmarkEnd w:id="76"/>
      <w:bookmarkEnd w:id="77"/>
      <w:bookmarkEnd w:id="78"/>
    </w:p>
    <w:p w14:paraId="120F52C6" w14:textId="3459BA18" w:rsidR="00C30BED" w:rsidRPr="00E70E23" w:rsidRDefault="00A70E71" w:rsidP="002E09F2">
      <w:pPr>
        <w:spacing w:after="0" w:line="240" w:lineRule="auto"/>
        <w:outlineLvl w:val="2"/>
        <w:rPr>
          <w:rFonts w:eastAsia="Times New Roman" w:cstheme="minorHAnsi"/>
          <w:sz w:val="20"/>
          <w:lang w:eastAsia="en-GB"/>
        </w:rPr>
      </w:pPr>
      <w:bookmarkStart w:id="79" w:name="_Toc184131281"/>
      <w:bookmarkStart w:id="80" w:name="_Toc184131424"/>
      <w:bookmarkStart w:id="81" w:name="_Toc184131927"/>
      <w:bookmarkStart w:id="82" w:name="_Toc187149568"/>
      <w:bookmarkStart w:id="83" w:name="_Toc213858071"/>
      <w:bookmarkStart w:id="84" w:name="_Toc213858590"/>
      <w:r w:rsidRPr="00E70E23">
        <w:rPr>
          <w:rFonts w:eastAsia="Times New Roman" w:cstheme="minorHAnsi"/>
          <w:sz w:val="20"/>
          <w:lang w:eastAsia="en-GB"/>
        </w:rPr>
        <w:t>At Hampden Gurney, we admit a maximum of 30 children into the Reception Year each academic year. For the 2025-2026 academic year, children born between 1st September 2020 and 31st August 2021 are eligible to apply. The admission process involves completing the Local Authority application form, and if applying on religious grounds, a supplementary form is also required.</w:t>
      </w:r>
      <w:bookmarkEnd w:id="79"/>
      <w:bookmarkEnd w:id="80"/>
      <w:bookmarkEnd w:id="81"/>
      <w:bookmarkEnd w:id="82"/>
      <w:bookmarkEnd w:id="83"/>
      <w:bookmarkEnd w:id="84"/>
    </w:p>
    <w:p w14:paraId="2D8BFB04" w14:textId="77777777" w:rsidR="00ED1FA5" w:rsidRPr="00E70E23" w:rsidRDefault="00ED1FA5" w:rsidP="00393E3E">
      <w:pPr>
        <w:pStyle w:val="Heading2"/>
        <w:spacing w:before="0" w:beforeAutospacing="0" w:after="0" w:afterAutospacing="0"/>
        <w:rPr>
          <w:rStyle w:val="Strong"/>
          <w:rFonts w:asciiTheme="minorHAnsi" w:hAnsiTheme="minorHAnsi" w:cstheme="minorHAnsi"/>
          <w:b/>
          <w:bCs/>
          <w:sz w:val="24"/>
        </w:rPr>
      </w:pPr>
    </w:p>
    <w:p w14:paraId="21294D18" w14:textId="1C7F6EDF" w:rsidR="00393E3E" w:rsidRPr="00E70E23" w:rsidRDefault="00905011" w:rsidP="00393E3E">
      <w:pPr>
        <w:pStyle w:val="Heading2"/>
        <w:spacing w:before="0" w:beforeAutospacing="0" w:after="0" w:afterAutospacing="0"/>
        <w:rPr>
          <w:rStyle w:val="Strong"/>
          <w:rFonts w:asciiTheme="minorHAnsi" w:hAnsiTheme="minorHAnsi" w:cstheme="minorHAnsi"/>
          <w:b/>
          <w:bCs/>
          <w:sz w:val="22"/>
          <w:szCs w:val="32"/>
        </w:rPr>
      </w:pPr>
      <w:bookmarkStart w:id="85" w:name="_Toc187149569"/>
      <w:bookmarkStart w:id="86" w:name="_Toc213858072"/>
      <w:bookmarkStart w:id="87" w:name="_Toc213858591"/>
      <w:r w:rsidRPr="00E70E23">
        <w:rPr>
          <w:rStyle w:val="Strong"/>
          <w:rFonts w:asciiTheme="minorHAnsi" w:hAnsiTheme="minorHAnsi" w:cstheme="minorHAnsi"/>
          <w:b/>
          <w:bCs/>
          <w:sz w:val="22"/>
          <w:szCs w:val="32"/>
        </w:rPr>
        <w:t xml:space="preserve">8.5 </w:t>
      </w:r>
      <w:r w:rsidR="00081F76" w:rsidRPr="00E70E23">
        <w:rPr>
          <w:rStyle w:val="Strong"/>
          <w:rFonts w:asciiTheme="minorHAnsi" w:hAnsiTheme="minorHAnsi" w:cstheme="minorHAnsi"/>
          <w:b/>
          <w:bCs/>
          <w:sz w:val="22"/>
          <w:szCs w:val="32"/>
        </w:rPr>
        <w:t>Parent Engagement and Communication</w:t>
      </w:r>
      <w:bookmarkEnd w:id="85"/>
      <w:bookmarkEnd w:id="86"/>
      <w:bookmarkEnd w:id="87"/>
    </w:p>
    <w:p w14:paraId="2C3D4516" w14:textId="2211D51C" w:rsidR="00081F76" w:rsidRPr="00E70E23" w:rsidRDefault="00081F76" w:rsidP="00393E3E">
      <w:pPr>
        <w:pStyle w:val="Heading2"/>
        <w:spacing w:before="0" w:beforeAutospacing="0" w:after="0" w:afterAutospacing="0"/>
        <w:rPr>
          <w:rFonts w:asciiTheme="minorHAnsi" w:hAnsiTheme="minorHAnsi" w:cstheme="minorHAnsi"/>
          <w:b w:val="0"/>
          <w:sz w:val="20"/>
          <w:szCs w:val="28"/>
        </w:rPr>
      </w:pPr>
      <w:bookmarkStart w:id="88" w:name="_Toc184131283"/>
      <w:bookmarkStart w:id="89" w:name="_Toc184131426"/>
      <w:bookmarkStart w:id="90" w:name="_Toc184131929"/>
      <w:bookmarkStart w:id="91" w:name="_Toc187149570"/>
      <w:bookmarkStart w:id="92" w:name="_Toc213858073"/>
      <w:bookmarkStart w:id="93" w:name="_Toc213858592"/>
      <w:r w:rsidRPr="00E70E23">
        <w:rPr>
          <w:rFonts w:asciiTheme="minorHAnsi" w:hAnsiTheme="minorHAnsi" w:cstheme="minorHAnsi"/>
          <w:b w:val="0"/>
          <w:sz w:val="20"/>
          <w:szCs w:val="22"/>
        </w:rPr>
        <w:t>We believe that effective communication between parents and teachers is key to ensuring children’s success and well-being. We engage with parents through a variety of methods to ensure they are informed and involved in their child’s learning journey:</w:t>
      </w:r>
      <w:bookmarkEnd w:id="88"/>
      <w:bookmarkEnd w:id="89"/>
      <w:bookmarkEnd w:id="90"/>
      <w:bookmarkEnd w:id="91"/>
      <w:bookmarkEnd w:id="92"/>
      <w:bookmarkEnd w:id="93"/>
    </w:p>
    <w:p w14:paraId="4590242D" w14:textId="77777777" w:rsidR="00081F76" w:rsidRPr="00E70E23" w:rsidRDefault="00081F76" w:rsidP="003B33E8">
      <w:pPr>
        <w:pStyle w:val="NormalWeb"/>
        <w:numPr>
          <w:ilvl w:val="0"/>
          <w:numId w:val="3"/>
        </w:numPr>
        <w:rPr>
          <w:rFonts w:asciiTheme="minorHAnsi" w:hAnsiTheme="minorHAnsi" w:cstheme="minorHAnsi"/>
          <w:sz w:val="20"/>
          <w:szCs w:val="22"/>
        </w:rPr>
      </w:pPr>
      <w:r w:rsidRPr="00E70E23">
        <w:rPr>
          <w:rStyle w:val="Strong"/>
          <w:rFonts w:asciiTheme="minorHAnsi" w:hAnsiTheme="minorHAnsi" w:cstheme="minorHAnsi"/>
          <w:sz w:val="20"/>
          <w:szCs w:val="22"/>
        </w:rPr>
        <w:t>Home Visits for Nursery Children and Playdates for New Reception Children</w:t>
      </w:r>
      <w:r w:rsidRPr="00E70E23">
        <w:rPr>
          <w:rFonts w:asciiTheme="minorHAnsi" w:hAnsiTheme="minorHAnsi" w:cstheme="minorHAnsi"/>
          <w:sz w:val="20"/>
          <w:szCs w:val="22"/>
        </w:rPr>
        <w:br/>
        <w:t>These initial interactions provide an opportunity for teachers to meet children and their families in a familiar setting, building trust and understanding from the start. Playdates for Reception children help ease the transition to school, offering an opportunity to familiarise children with the environment before they start.</w:t>
      </w:r>
    </w:p>
    <w:p w14:paraId="45C89B41" w14:textId="77777777" w:rsidR="00081F76" w:rsidRPr="00E70E23" w:rsidRDefault="00081F76" w:rsidP="003B33E8">
      <w:pPr>
        <w:pStyle w:val="NormalWeb"/>
        <w:numPr>
          <w:ilvl w:val="0"/>
          <w:numId w:val="3"/>
        </w:numPr>
        <w:rPr>
          <w:rFonts w:asciiTheme="minorHAnsi" w:hAnsiTheme="minorHAnsi" w:cstheme="minorHAnsi"/>
          <w:sz w:val="20"/>
          <w:szCs w:val="22"/>
        </w:rPr>
      </w:pPr>
      <w:r w:rsidRPr="00E70E23">
        <w:rPr>
          <w:rStyle w:val="Strong"/>
          <w:rFonts w:asciiTheme="minorHAnsi" w:hAnsiTheme="minorHAnsi" w:cstheme="minorHAnsi"/>
          <w:sz w:val="20"/>
          <w:szCs w:val="22"/>
        </w:rPr>
        <w:t>Two Meetings Per Year to Discuss Progress</w:t>
      </w:r>
      <w:r w:rsidRPr="00E70E23">
        <w:rPr>
          <w:rFonts w:asciiTheme="minorHAnsi" w:hAnsiTheme="minorHAnsi" w:cstheme="minorHAnsi"/>
          <w:sz w:val="20"/>
          <w:szCs w:val="22"/>
        </w:rPr>
        <w:br/>
        <w:t>We hold two formal meetings with parents each year to discuss their child’s progress, address any concerns, and share insights. These meetings provide an opportunity for parents and teachers to work together to ensure the child’s individual needs are being met.</w:t>
      </w:r>
    </w:p>
    <w:p w14:paraId="3BF8DC56" w14:textId="77777777" w:rsidR="00081F76" w:rsidRPr="00E70E23" w:rsidRDefault="00081F76" w:rsidP="003B33E8">
      <w:pPr>
        <w:pStyle w:val="NormalWeb"/>
        <w:numPr>
          <w:ilvl w:val="0"/>
          <w:numId w:val="3"/>
        </w:numPr>
        <w:rPr>
          <w:rFonts w:asciiTheme="minorHAnsi" w:hAnsiTheme="minorHAnsi" w:cstheme="minorHAnsi"/>
          <w:sz w:val="20"/>
          <w:szCs w:val="22"/>
        </w:rPr>
      </w:pPr>
      <w:r w:rsidRPr="00E70E23">
        <w:rPr>
          <w:rStyle w:val="Strong"/>
          <w:rFonts w:asciiTheme="minorHAnsi" w:hAnsiTheme="minorHAnsi" w:cstheme="minorHAnsi"/>
          <w:sz w:val="20"/>
          <w:szCs w:val="22"/>
        </w:rPr>
        <w:t>Workshops and Events Throughout the Year</w:t>
      </w:r>
      <w:r w:rsidRPr="00E70E23">
        <w:rPr>
          <w:rFonts w:asciiTheme="minorHAnsi" w:hAnsiTheme="minorHAnsi" w:cstheme="minorHAnsi"/>
          <w:sz w:val="20"/>
          <w:szCs w:val="22"/>
        </w:rPr>
        <w:br/>
        <w:t>We organise various workshops and events, such as subject-focused workshops, specialist workshops, fundraising days, and family celebrations, that promote family engagement and provide opportunities for parents to participate in the school community. These events help strengthen the partnership between home and school and allow families to become more involved in their child’s learning.</w:t>
      </w:r>
    </w:p>
    <w:p w14:paraId="3BCF4AB7" w14:textId="77777777" w:rsidR="00081F76" w:rsidRPr="00E70E23" w:rsidRDefault="00081F76" w:rsidP="003B33E8">
      <w:pPr>
        <w:pStyle w:val="NormalWeb"/>
        <w:numPr>
          <w:ilvl w:val="0"/>
          <w:numId w:val="3"/>
        </w:numPr>
        <w:rPr>
          <w:rFonts w:asciiTheme="minorHAnsi" w:hAnsiTheme="minorHAnsi" w:cstheme="minorHAnsi"/>
          <w:sz w:val="20"/>
          <w:szCs w:val="22"/>
        </w:rPr>
      </w:pPr>
      <w:r w:rsidRPr="00E70E23">
        <w:rPr>
          <w:rStyle w:val="Strong"/>
          <w:rFonts w:asciiTheme="minorHAnsi" w:hAnsiTheme="minorHAnsi" w:cstheme="minorHAnsi"/>
          <w:sz w:val="20"/>
          <w:szCs w:val="22"/>
        </w:rPr>
        <w:t>Parent-Teacher Communication</w:t>
      </w:r>
      <w:r w:rsidRPr="00E70E23">
        <w:rPr>
          <w:rFonts w:asciiTheme="minorHAnsi" w:hAnsiTheme="minorHAnsi" w:cstheme="minorHAnsi"/>
          <w:sz w:val="20"/>
          <w:szCs w:val="22"/>
        </w:rPr>
        <w:br/>
        <w:t>We maintain open communication channels with parents through regular updates, emails, and informal conversations. Parents are always welcome to share insights about their child’s learning and experiences outside school, helping teachers gain a fuller understanding of the child’s development.</w:t>
      </w:r>
    </w:p>
    <w:p w14:paraId="62F36E07" w14:textId="3666013B" w:rsidR="002E09F2" w:rsidRPr="00E70E23" w:rsidRDefault="00905011" w:rsidP="002E09F2">
      <w:pPr>
        <w:pStyle w:val="Heading4"/>
        <w:spacing w:before="0" w:beforeAutospacing="0" w:after="0" w:afterAutospacing="0"/>
        <w:rPr>
          <w:rStyle w:val="Strong"/>
          <w:rFonts w:asciiTheme="minorHAnsi" w:hAnsiTheme="minorHAnsi" w:cstheme="minorHAnsi"/>
          <w:b/>
          <w:bCs/>
          <w:sz w:val="22"/>
        </w:rPr>
      </w:pPr>
      <w:r w:rsidRPr="00E70E23">
        <w:rPr>
          <w:rStyle w:val="Strong"/>
          <w:rFonts w:asciiTheme="minorHAnsi" w:hAnsiTheme="minorHAnsi" w:cstheme="minorHAnsi"/>
          <w:b/>
          <w:bCs/>
          <w:sz w:val="22"/>
        </w:rPr>
        <w:t xml:space="preserve">8.6 </w:t>
      </w:r>
      <w:r w:rsidR="00081F76" w:rsidRPr="00E70E23">
        <w:rPr>
          <w:rStyle w:val="Strong"/>
          <w:rFonts w:asciiTheme="minorHAnsi" w:hAnsiTheme="minorHAnsi" w:cstheme="minorHAnsi"/>
          <w:b/>
          <w:bCs/>
          <w:sz w:val="22"/>
        </w:rPr>
        <w:t>Formal Communication and Reports</w:t>
      </w:r>
    </w:p>
    <w:p w14:paraId="24EF8C97" w14:textId="01638BB6" w:rsidR="00081F76" w:rsidRPr="00E70E23" w:rsidRDefault="00081F76" w:rsidP="002E09F2">
      <w:pPr>
        <w:pStyle w:val="Heading4"/>
        <w:spacing w:before="0" w:beforeAutospacing="0" w:after="0" w:afterAutospacing="0"/>
        <w:rPr>
          <w:rFonts w:asciiTheme="minorHAnsi" w:hAnsiTheme="minorHAnsi" w:cstheme="minorHAnsi"/>
          <w:b w:val="0"/>
          <w:sz w:val="20"/>
          <w:szCs w:val="22"/>
        </w:rPr>
      </w:pPr>
      <w:r w:rsidRPr="00E70E23">
        <w:rPr>
          <w:rFonts w:asciiTheme="minorHAnsi" w:hAnsiTheme="minorHAnsi" w:cstheme="minorHAnsi"/>
          <w:b w:val="0"/>
          <w:sz w:val="20"/>
          <w:szCs w:val="22"/>
        </w:rPr>
        <w:t>We provide parents with regular, formal updates on their child’s progress:</w:t>
      </w:r>
    </w:p>
    <w:p w14:paraId="14F13607" w14:textId="77777777" w:rsidR="00081F76" w:rsidRPr="00E70E23" w:rsidRDefault="00081F76" w:rsidP="003B33E8">
      <w:pPr>
        <w:pStyle w:val="NormalWeb"/>
        <w:numPr>
          <w:ilvl w:val="0"/>
          <w:numId w:val="4"/>
        </w:numPr>
        <w:rPr>
          <w:rFonts w:asciiTheme="minorHAnsi" w:hAnsiTheme="minorHAnsi" w:cstheme="minorHAnsi"/>
          <w:sz w:val="20"/>
          <w:szCs w:val="22"/>
        </w:rPr>
      </w:pPr>
      <w:r w:rsidRPr="00E70E23">
        <w:rPr>
          <w:rStyle w:val="Strong"/>
          <w:rFonts w:asciiTheme="minorHAnsi" w:hAnsiTheme="minorHAnsi" w:cstheme="minorHAnsi"/>
          <w:sz w:val="20"/>
          <w:szCs w:val="22"/>
        </w:rPr>
        <w:t>Individual Parent-Teacher Education (IPE) Meetings</w:t>
      </w:r>
      <w:r w:rsidRPr="00E70E23">
        <w:rPr>
          <w:rFonts w:asciiTheme="minorHAnsi" w:hAnsiTheme="minorHAnsi" w:cstheme="minorHAnsi"/>
          <w:sz w:val="20"/>
          <w:szCs w:val="22"/>
        </w:rPr>
        <w:br/>
        <w:t>In addition to our two parents' evenings per year, we offer IPE meetings where teachers and parents can have focused discussions about the child’s progress, development, and any specific areas of concern or achievement.</w:t>
      </w:r>
    </w:p>
    <w:p w14:paraId="04B274BA" w14:textId="77777777" w:rsidR="00081F76" w:rsidRPr="00E70E23" w:rsidRDefault="00081F76" w:rsidP="003B33E8">
      <w:pPr>
        <w:pStyle w:val="NormalWeb"/>
        <w:numPr>
          <w:ilvl w:val="0"/>
          <w:numId w:val="4"/>
        </w:numPr>
        <w:rPr>
          <w:rFonts w:asciiTheme="minorHAnsi" w:hAnsiTheme="minorHAnsi" w:cstheme="minorHAnsi"/>
          <w:sz w:val="20"/>
          <w:szCs w:val="22"/>
        </w:rPr>
      </w:pPr>
      <w:r w:rsidRPr="00E70E23">
        <w:rPr>
          <w:rStyle w:val="Strong"/>
          <w:rFonts w:asciiTheme="minorHAnsi" w:hAnsiTheme="minorHAnsi" w:cstheme="minorHAnsi"/>
          <w:sz w:val="20"/>
          <w:szCs w:val="22"/>
        </w:rPr>
        <w:t>Mid-Year Reports and Summative End-of-Year Report</w:t>
      </w:r>
      <w:r w:rsidRPr="00E70E23">
        <w:rPr>
          <w:rFonts w:asciiTheme="minorHAnsi" w:hAnsiTheme="minorHAnsi" w:cstheme="minorHAnsi"/>
          <w:sz w:val="20"/>
          <w:szCs w:val="22"/>
        </w:rPr>
        <w:br/>
        <w:t>Parents receive detailed mid-year reports and summative end-of-year reports that highlight key milestones in their child’s learning and development. These reports are designed to provide clear, constructive feedback on progress.</w:t>
      </w:r>
    </w:p>
    <w:p w14:paraId="4D34B04D" w14:textId="77777777" w:rsidR="00081F76" w:rsidRPr="00E70E23" w:rsidRDefault="00081F76" w:rsidP="003B33E8">
      <w:pPr>
        <w:pStyle w:val="NormalWeb"/>
        <w:numPr>
          <w:ilvl w:val="0"/>
          <w:numId w:val="4"/>
        </w:numPr>
        <w:rPr>
          <w:rFonts w:asciiTheme="minorHAnsi" w:hAnsiTheme="minorHAnsi" w:cstheme="minorHAnsi"/>
          <w:sz w:val="20"/>
          <w:szCs w:val="22"/>
        </w:rPr>
      </w:pPr>
      <w:r w:rsidRPr="00E70E23">
        <w:rPr>
          <w:rStyle w:val="Strong"/>
          <w:rFonts w:asciiTheme="minorHAnsi" w:hAnsiTheme="minorHAnsi" w:cstheme="minorHAnsi"/>
          <w:sz w:val="20"/>
          <w:szCs w:val="22"/>
        </w:rPr>
        <w:t>Baseline Assessment Report</w:t>
      </w:r>
      <w:r w:rsidRPr="00E70E23">
        <w:rPr>
          <w:rFonts w:asciiTheme="minorHAnsi" w:hAnsiTheme="minorHAnsi" w:cstheme="minorHAnsi"/>
          <w:sz w:val="20"/>
          <w:szCs w:val="22"/>
        </w:rPr>
        <w:br/>
        <w:t>Parents of children in Reception will receive a baseline assessment report that provides an overview of their child’s starting points in key areas such as language, communication, literacy, and mathematics. This helps parents understand where their child is in their learning journey and track their progress over time.</w:t>
      </w:r>
    </w:p>
    <w:p w14:paraId="3369D6E2" w14:textId="56E9FA99" w:rsidR="00393E3E" w:rsidRPr="00E70E23" w:rsidRDefault="00905011" w:rsidP="00393E3E">
      <w:pPr>
        <w:pStyle w:val="Heading4"/>
        <w:spacing w:before="0" w:beforeAutospacing="0" w:after="0" w:afterAutospacing="0"/>
        <w:rPr>
          <w:rStyle w:val="Strong"/>
          <w:rFonts w:asciiTheme="minorHAnsi" w:hAnsiTheme="minorHAnsi" w:cstheme="minorHAnsi"/>
          <w:b/>
          <w:bCs/>
          <w:sz w:val="22"/>
        </w:rPr>
      </w:pPr>
      <w:r w:rsidRPr="00E70E23">
        <w:rPr>
          <w:rStyle w:val="Strong"/>
          <w:rFonts w:asciiTheme="minorHAnsi" w:hAnsiTheme="minorHAnsi" w:cstheme="minorHAnsi"/>
          <w:b/>
          <w:bCs/>
          <w:sz w:val="22"/>
        </w:rPr>
        <w:t xml:space="preserve">8.7 </w:t>
      </w:r>
      <w:r w:rsidR="00081F76" w:rsidRPr="00E70E23">
        <w:rPr>
          <w:rStyle w:val="Strong"/>
          <w:rFonts w:asciiTheme="minorHAnsi" w:hAnsiTheme="minorHAnsi" w:cstheme="minorHAnsi"/>
          <w:b/>
          <w:bCs/>
          <w:sz w:val="22"/>
        </w:rPr>
        <w:t>Collaborative Approach to Learning</w:t>
      </w:r>
    </w:p>
    <w:p w14:paraId="688EE722" w14:textId="4E91334C" w:rsidR="00081F76" w:rsidRPr="00E70E23" w:rsidRDefault="00081F76" w:rsidP="00393E3E">
      <w:pPr>
        <w:pStyle w:val="Heading4"/>
        <w:spacing w:before="0" w:beforeAutospacing="0" w:after="0" w:afterAutospacing="0"/>
        <w:rPr>
          <w:rFonts w:asciiTheme="minorHAnsi" w:hAnsiTheme="minorHAnsi" w:cstheme="minorHAnsi"/>
          <w:b w:val="0"/>
          <w:sz w:val="20"/>
          <w:szCs w:val="22"/>
        </w:rPr>
      </w:pPr>
      <w:r w:rsidRPr="00E70E23">
        <w:rPr>
          <w:rFonts w:asciiTheme="minorHAnsi" w:hAnsiTheme="minorHAnsi" w:cstheme="minorHAnsi"/>
          <w:b w:val="0"/>
          <w:sz w:val="20"/>
          <w:szCs w:val="22"/>
        </w:rPr>
        <w:t>We actively encourage parents to contribute to their child’s learning experience both at school and at home. By providing insights into their child’s experiences outside of school, parents help us build a well-rounded picture of the child’s development. In addition, we invite parents to support the classroom environment in meaningful ways:</w:t>
      </w:r>
    </w:p>
    <w:p w14:paraId="4D45FCA9" w14:textId="77777777" w:rsidR="00081F76" w:rsidRPr="00E70E23" w:rsidRDefault="00081F76" w:rsidP="003B33E8">
      <w:pPr>
        <w:pStyle w:val="NormalWeb"/>
        <w:numPr>
          <w:ilvl w:val="0"/>
          <w:numId w:val="5"/>
        </w:numPr>
        <w:rPr>
          <w:rFonts w:asciiTheme="minorHAnsi" w:hAnsiTheme="minorHAnsi" w:cstheme="minorHAnsi"/>
          <w:sz w:val="20"/>
          <w:szCs w:val="22"/>
        </w:rPr>
      </w:pPr>
      <w:r w:rsidRPr="00E70E23">
        <w:rPr>
          <w:rStyle w:val="Strong"/>
          <w:rFonts w:asciiTheme="minorHAnsi" w:hAnsiTheme="minorHAnsi" w:cstheme="minorHAnsi"/>
          <w:sz w:val="20"/>
          <w:szCs w:val="22"/>
        </w:rPr>
        <w:lastRenderedPageBreak/>
        <w:t>Accompanying Children on School Trips</w:t>
      </w:r>
      <w:r w:rsidRPr="00E70E23">
        <w:rPr>
          <w:rFonts w:asciiTheme="minorHAnsi" w:hAnsiTheme="minorHAnsi" w:cstheme="minorHAnsi"/>
          <w:sz w:val="20"/>
          <w:szCs w:val="22"/>
        </w:rPr>
        <w:br/>
        <w:t>Parents are welcome to accompany their child’s class on school trips, providing additional support and ensuring that all children can participate fully in these valuable learning experiences.</w:t>
      </w:r>
    </w:p>
    <w:p w14:paraId="10FABC29" w14:textId="77777777" w:rsidR="00081F76" w:rsidRPr="00E70E23" w:rsidRDefault="00081F76" w:rsidP="003B33E8">
      <w:pPr>
        <w:pStyle w:val="NormalWeb"/>
        <w:numPr>
          <w:ilvl w:val="0"/>
          <w:numId w:val="5"/>
        </w:numPr>
        <w:rPr>
          <w:rFonts w:asciiTheme="minorHAnsi" w:hAnsiTheme="minorHAnsi" w:cstheme="minorHAnsi"/>
          <w:sz w:val="20"/>
          <w:szCs w:val="22"/>
        </w:rPr>
      </w:pPr>
      <w:r w:rsidRPr="00E70E23">
        <w:rPr>
          <w:rStyle w:val="Strong"/>
          <w:rFonts w:asciiTheme="minorHAnsi" w:hAnsiTheme="minorHAnsi" w:cstheme="minorHAnsi"/>
          <w:sz w:val="20"/>
          <w:szCs w:val="22"/>
        </w:rPr>
        <w:t>Organising Creative Activities in Class</w:t>
      </w:r>
      <w:r w:rsidRPr="00E70E23">
        <w:rPr>
          <w:rFonts w:asciiTheme="minorHAnsi" w:hAnsiTheme="minorHAnsi" w:cstheme="minorHAnsi"/>
          <w:sz w:val="20"/>
          <w:szCs w:val="22"/>
        </w:rPr>
        <w:br/>
        <w:t>Parents are also invited to organise or support creative activities in the classroom. Whether it’s leading an art project, reading a story, or contributing to a special class event, these opportunities allow parents to be an active part of their child’s school life.</w:t>
      </w:r>
    </w:p>
    <w:p w14:paraId="7E111F6C" w14:textId="45A03869" w:rsidR="00081F76" w:rsidRPr="00E70E23" w:rsidRDefault="00081F76" w:rsidP="00081F76">
      <w:pPr>
        <w:pStyle w:val="NormalWeb"/>
        <w:rPr>
          <w:rFonts w:asciiTheme="minorHAnsi" w:hAnsiTheme="minorHAnsi" w:cstheme="minorHAnsi"/>
          <w:sz w:val="20"/>
          <w:szCs w:val="22"/>
        </w:rPr>
      </w:pPr>
      <w:r w:rsidRPr="00E70E23">
        <w:rPr>
          <w:rFonts w:asciiTheme="minorHAnsi" w:hAnsiTheme="minorHAnsi" w:cstheme="minorHAnsi"/>
          <w:sz w:val="20"/>
          <w:szCs w:val="22"/>
        </w:rPr>
        <w:t>By working together</w:t>
      </w:r>
      <w:r w:rsidR="000F2787" w:rsidRPr="00E70E23">
        <w:rPr>
          <w:rFonts w:asciiTheme="minorHAnsi" w:hAnsiTheme="minorHAnsi" w:cstheme="minorHAnsi"/>
          <w:sz w:val="20"/>
          <w:szCs w:val="22"/>
        </w:rPr>
        <w:t xml:space="preserve">, </w:t>
      </w:r>
      <w:r w:rsidRPr="00E70E23">
        <w:rPr>
          <w:rFonts w:asciiTheme="minorHAnsi" w:hAnsiTheme="minorHAnsi" w:cstheme="minorHAnsi"/>
          <w:sz w:val="20"/>
          <w:szCs w:val="22"/>
        </w:rPr>
        <w:t>we create a community where every child feels supported and valued. At Hampden Gurney, we believe that this partnership helps foster a positive, enriching environment where children can thrive, both academically and personally.</w:t>
      </w:r>
    </w:p>
    <w:p w14:paraId="5DFA9E12" w14:textId="77777777" w:rsidR="00393E3E" w:rsidRPr="00E70E23" w:rsidRDefault="00A70E71" w:rsidP="00393E3E">
      <w:pPr>
        <w:pStyle w:val="Heading2"/>
        <w:spacing w:before="0" w:beforeAutospacing="0" w:after="0" w:afterAutospacing="0"/>
        <w:rPr>
          <w:rFonts w:asciiTheme="minorHAnsi" w:hAnsiTheme="minorHAnsi" w:cstheme="minorHAnsi"/>
          <w:sz w:val="22"/>
          <w:szCs w:val="32"/>
        </w:rPr>
      </w:pPr>
      <w:bookmarkStart w:id="94" w:name="_Toc187149571"/>
      <w:bookmarkStart w:id="95" w:name="_Toc213858593"/>
      <w:r w:rsidRPr="00E70E23">
        <w:rPr>
          <w:rFonts w:asciiTheme="minorHAnsi" w:hAnsiTheme="minorHAnsi" w:cstheme="minorHAnsi"/>
          <w:sz w:val="22"/>
          <w:szCs w:val="32"/>
        </w:rPr>
        <w:t>Conclusion</w:t>
      </w:r>
      <w:bookmarkEnd w:id="94"/>
      <w:bookmarkEnd w:id="95"/>
    </w:p>
    <w:p w14:paraId="55E8DC78" w14:textId="4C1EEBB9" w:rsidR="00D0656E" w:rsidRPr="000269CE" w:rsidRDefault="00A70E71" w:rsidP="000269CE">
      <w:pPr>
        <w:pStyle w:val="Heading2"/>
        <w:spacing w:before="0" w:beforeAutospacing="0" w:after="0" w:afterAutospacing="0"/>
        <w:rPr>
          <w:rFonts w:asciiTheme="minorHAnsi" w:hAnsiTheme="minorHAnsi" w:cstheme="minorHAnsi"/>
          <w:b w:val="0"/>
          <w:sz w:val="20"/>
          <w:szCs w:val="28"/>
        </w:rPr>
      </w:pPr>
      <w:bookmarkStart w:id="96" w:name="_Toc184131931"/>
      <w:bookmarkStart w:id="97" w:name="_Toc187149572"/>
      <w:bookmarkStart w:id="98" w:name="_Toc213858075"/>
      <w:bookmarkStart w:id="99" w:name="_Toc213858594"/>
      <w:r w:rsidRPr="00E70E23">
        <w:rPr>
          <w:rFonts w:asciiTheme="minorHAnsi" w:hAnsiTheme="minorHAnsi" w:cstheme="minorHAnsi"/>
          <w:b w:val="0"/>
          <w:sz w:val="20"/>
          <w:szCs w:val="22"/>
        </w:rPr>
        <w:t>Hampden Gurney C.E. Primary School is committed to providing the highest quality Early Years education. We aim to create an environment where children are encouraged to explore, learn, and grow. By focusing on a strong partnership with parents, providing rich learning opportunities, and ensuring the welfare and safety of every child, we lay the foundation for lifelong learning and success.</w:t>
      </w:r>
      <w:bookmarkEnd w:id="96"/>
      <w:bookmarkEnd w:id="97"/>
      <w:bookmarkEnd w:id="98"/>
      <w:bookmarkEnd w:id="99"/>
    </w:p>
    <w:p w14:paraId="33BF9D18" w14:textId="2A63E8DB" w:rsidR="005805B1" w:rsidRPr="00E70E23" w:rsidRDefault="001939B6" w:rsidP="002E09F2">
      <w:pPr>
        <w:pStyle w:val="Heading2"/>
        <w:rPr>
          <w:rFonts w:asciiTheme="minorHAnsi" w:hAnsiTheme="minorHAnsi" w:cstheme="minorHAnsi"/>
          <w:sz w:val="24"/>
        </w:rPr>
      </w:pPr>
      <w:bookmarkStart w:id="100" w:name="_Toc187149573"/>
      <w:bookmarkStart w:id="101" w:name="_Toc213858595"/>
      <w:r w:rsidRPr="00E70E23">
        <w:rPr>
          <w:rFonts w:asciiTheme="minorHAnsi" w:hAnsiTheme="minorHAnsi" w:cstheme="minorHAnsi"/>
          <w:sz w:val="24"/>
        </w:rPr>
        <w:t>Appendix</w:t>
      </w:r>
      <w:bookmarkEnd w:id="100"/>
      <w:bookmarkEnd w:id="101"/>
    </w:p>
    <w:tbl>
      <w:tblPr>
        <w:tblStyle w:val="TableGrid"/>
        <w:tblW w:w="0" w:type="auto"/>
        <w:tblLayout w:type="fixed"/>
        <w:tblLook w:val="04A0" w:firstRow="1" w:lastRow="0" w:firstColumn="1" w:lastColumn="0" w:noHBand="0" w:noVBand="1"/>
      </w:tblPr>
      <w:tblGrid>
        <w:gridCol w:w="4037"/>
        <w:gridCol w:w="4827"/>
      </w:tblGrid>
      <w:tr w:rsidR="00E70E23" w:rsidRPr="00E70E23" w14:paraId="00675EF2" w14:textId="77777777" w:rsidTr="001939B6">
        <w:trPr>
          <w:trHeight w:val="873"/>
        </w:trPr>
        <w:tc>
          <w:tcPr>
            <w:tcW w:w="4037" w:type="dxa"/>
          </w:tcPr>
          <w:p w14:paraId="30AA6EF8" w14:textId="4BA67EE2" w:rsidR="001939B6" w:rsidRPr="00E70E23" w:rsidRDefault="001939B6" w:rsidP="001939B6">
            <w:pPr>
              <w:spacing w:before="100" w:beforeAutospacing="1" w:after="100" w:afterAutospacing="1"/>
              <w:rPr>
                <w:rFonts w:cstheme="minorHAnsi"/>
                <w:sz w:val="20"/>
              </w:rPr>
            </w:pPr>
            <w:r w:rsidRPr="00E70E23">
              <w:rPr>
                <w:rFonts w:cstheme="minorHAnsi"/>
                <w:sz w:val="20"/>
              </w:rPr>
              <w:t>Early years foundation stage (EYFS) statutory framework</w:t>
            </w:r>
          </w:p>
        </w:tc>
        <w:tc>
          <w:tcPr>
            <w:tcW w:w="4827" w:type="dxa"/>
          </w:tcPr>
          <w:p w14:paraId="156FE315" w14:textId="09ABB065" w:rsidR="001939B6" w:rsidRPr="00E70E23" w:rsidRDefault="00356639" w:rsidP="001939B6">
            <w:pPr>
              <w:spacing w:before="100" w:beforeAutospacing="1" w:after="100" w:afterAutospacing="1"/>
              <w:rPr>
                <w:rFonts w:cstheme="minorHAnsi"/>
                <w:sz w:val="20"/>
              </w:rPr>
            </w:pPr>
            <w:hyperlink r:id="rId15" w:history="1">
              <w:r w:rsidR="0036124D" w:rsidRPr="00E70E23">
                <w:rPr>
                  <w:rStyle w:val="Hyperlink"/>
                  <w:rFonts w:cstheme="minorHAnsi"/>
                  <w:color w:val="auto"/>
                  <w:sz w:val="20"/>
                </w:rPr>
                <w:t>https://www.gov.uk/government/publications/early-years-foundation-stage-framework--2</w:t>
              </w:r>
            </w:hyperlink>
            <w:r w:rsidR="0036124D" w:rsidRPr="00E70E23">
              <w:rPr>
                <w:rFonts w:cstheme="minorHAnsi"/>
                <w:sz w:val="20"/>
              </w:rPr>
              <w:t xml:space="preserve"> </w:t>
            </w:r>
          </w:p>
        </w:tc>
      </w:tr>
      <w:tr w:rsidR="00E70E23" w:rsidRPr="00E70E23" w14:paraId="660DFAA4" w14:textId="77777777" w:rsidTr="00CF3331">
        <w:trPr>
          <w:trHeight w:val="1301"/>
        </w:trPr>
        <w:tc>
          <w:tcPr>
            <w:tcW w:w="4037" w:type="dxa"/>
          </w:tcPr>
          <w:p w14:paraId="0ABBE8F6" w14:textId="77777777" w:rsidR="001939B6" w:rsidRPr="00E70E23" w:rsidRDefault="001939B6" w:rsidP="001939B6">
            <w:pPr>
              <w:spacing w:before="100" w:beforeAutospacing="1" w:after="100" w:afterAutospacing="1"/>
              <w:rPr>
                <w:rFonts w:cstheme="minorHAnsi"/>
                <w:sz w:val="20"/>
              </w:rPr>
            </w:pPr>
            <w:r w:rsidRPr="00E70E23">
              <w:rPr>
                <w:rFonts w:cstheme="minorHAnsi"/>
                <w:sz w:val="20"/>
              </w:rPr>
              <w:t xml:space="preserve">Development Matters </w:t>
            </w:r>
          </w:p>
          <w:p w14:paraId="18B213E0" w14:textId="7C029931" w:rsidR="001939B6" w:rsidRPr="00E70E23" w:rsidRDefault="001939B6" w:rsidP="001939B6">
            <w:pPr>
              <w:spacing w:before="100" w:beforeAutospacing="1" w:after="100" w:afterAutospacing="1"/>
              <w:rPr>
                <w:rFonts w:cstheme="minorHAnsi"/>
                <w:sz w:val="20"/>
              </w:rPr>
            </w:pPr>
            <w:r w:rsidRPr="00E70E23">
              <w:rPr>
                <w:rFonts w:cstheme="minorHAnsi"/>
                <w:sz w:val="20"/>
              </w:rPr>
              <w:t xml:space="preserve">Non-statutory curriculum guidance for the early </w:t>
            </w:r>
            <w:proofErr w:type="gramStart"/>
            <w:r w:rsidRPr="00E70E23">
              <w:rPr>
                <w:rFonts w:cstheme="minorHAnsi"/>
                <w:sz w:val="20"/>
              </w:rPr>
              <w:t>years</w:t>
            </w:r>
            <w:proofErr w:type="gramEnd"/>
            <w:r w:rsidRPr="00E70E23">
              <w:rPr>
                <w:rFonts w:cstheme="minorHAnsi"/>
                <w:sz w:val="20"/>
              </w:rPr>
              <w:t xml:space="preserve"> foundation stage.</w:t>
            </w:r>
          </w:p>
        </w:tc>
        <w:tc>
          <w:tcPr>
            <w:tcW w:w="4827" w:type="dxa"/>
          </w:tcPr>
          <w:p w14:paraId="02B1476E" w14:textId="2DB26DDE" w:rsidR="001939B6" w:rsidRPr="00E70E23" w:rsidRDefault="00356639" w:rsidP="001939B6">
            <w:pPr>
              <w:spacing w:before="100" w:beforeAutospacing="1" w:after="100" w:afterAutospacing="1"/>
              <w:rPr>
                <w:rFonts w:cstheme="minorHAnsi"/>
                <w:sz w:val="20"/>
              </w:rPr>
            </w:pPr>
            <w:hyperlink r:id="rId16" w:history="1">
              <w:r w:rsidR="001939B6" w:rsidRPr="00E70E23">
                <w:rPr>
                  <w:rStyle w:val="Hyperlink"/>
                  <w:rFonts w:cstheme="minorHAnsi"/>
                  <w:color w:val="auto"/>
                  <w:sz w:val="20"/>
                </w:rPr>
                <w:t>https://www.gov.uk/government/publications/development-matters--2</w:t>
              </w:r>
            </w:hyperlink>
            <w:r w:rsidR="001939B6" w:rsidRPr="00E70E23">
              <w:rPr>
                <w:rFonts w:cstheme="minorHAnsi"/>
                <w:sz w:val="20"/>
              </w:rPr>
              <w:t xml:space="preserve"> </w:t>
            </w:r>
          </w:p>
        </w:tc>
      </w:tr>
      <w:tr w:rsidR="00E70E23" w:rsidRPr="00E70E23" w14:paraId="56EFAC9C" w14:textId="77777777" w:rsidTr="00CF3331">
        <w:trPr>
          <w:trHeight w:val="980"/>
        </w:trPr>
        <w:tc>
          <w:tcPr>
            <w:tcW w:w="4037" w:type="dxa"/>
          </w:tcPr>
          <w:p w14:paraId="41555402" w14:textId="1A92B47A" w:rsidR="001939B6" w:rsidRPr="00E70E23" w:rsidRDefault="001939B6" w:rsidP="001939B6">
            <w:pPr>
              <w:spacing w:before="100" w:beforeAutospacing="1" w:after="100" w:afterAutospacing="1"/>
              <w:rPr>
                <w:rFonts w:cstheme="minorHAnsi"/>
                <w:sz w:val="20"/>
              </w:rPr>
            </w:pPr>
            <w:r w:rsidRPr="00E70E23">
              <w:rPr>
                <w:rFonts w:cstheme="minorHAnsi"/>
                <w:sz w:val="20"/>
              </w:rPr>
              <w:t>Early years foundation stage profile handbook</w:t>
            </w:r>
          </w:p>
        </w:tc>
        <w:tc>
          <w:tcPr>
            <w:tcW w:w="4827" w:type="dxa"/>
          </w:tcPr>
          <w:p w14:paraId="01849909" w14:textId="29A82AC7" w:rsidR="001939B6" w:rsidRPr="00E70E23" w:rsidRDefault="00356639" w:rsidP="001939B6">
            <w:pPr>
              <w:spacing w:before="100" w:beforeAutospacing="1" w:after="100" w:afterAutospacing="1"/>
              <w:rPr>
                <w:rFonts w:cstheme="minorHAnsi"/>
                <w:sz w:val="20"/>
              </w:rPr>
            </w:pPr>
            <w:hyperlink r:id="rId17" w:history="1">
              <w:r w:rsidR="001939B6" w:rsidRPr="00E70E23">
                <w:rPr>
                  <w:rStyle w:val="Hyperlink"/>
                  <w:rFonts w:cstheme="minorHAnsi"/>
                  <w:color w:val="auto"/>
                  <w:sz w:val="20"/>
                </w:rPr>
                <w:t>https://assets.publishing.service.gov.uk/media/6747436ba72d7eb7f348c08b/Early_years_foundation_stage_profile_handbook.pdf</w:t>
              </w:r>
            </w:hyperlink>
            <w:r w:rsidR="001939B6" w:rsidRPr="00E70E23">
              <w:rPr>
                <w:rFonts w:cstheme="minorHAnsi"/>
                <w:sz w:val="20"/>
              </w:rPr>
              <w:t xml:space="preserve"> </w:t>
            </w:r>
          </w:p>
        </w:tc>
      </w:tr>
      <w:tr w:rsidR="00E70E23" w:rsidRPr="00E70E23" w14:paraId="6396D5F1" w14:textId="77777777" w:rsidTr="00CF3331">
        <w:trPr>
          <w:trHeight w:val="1546"/>
        </w:trPr>
        <w:tc>
          <w:tcPr>
            <w:tcW w:w="4037" w:type="dxa"/>
          </w:tcPr>
          <w:p w14:paraId="43BDBB4F" w14:textId="3B18F939" w:rsidR="001939B6" w:rsidRPr="00E70E23" w:rsidRDefault="001939B6" w:rsidP="001939B6">
            <w:pPr>
              <w:spacing w:before="100" w:beforeAutospacing="1" w:after="100" w:afterAutospacing="1"/>
              <w:rPr>
                <w:rFonts w:cstheme="minorHAnsi"/>
                <w:sz w:val="20"/>
              </w:rPr>
            </w:pPr>
            <w:r w:rsidRPr="00E70E23">
              <w:rPr>
                <w:rFonts w:cstheme="minorHAnsi"/>
                <w:sz w:val="20"/>
              </w:rPr>
              <w:t>202</w:t>
            </w:r>
            <w:r w:rsidR="0036124D" w:rsidRPr="00E70E23">
              <w:rPr>
                <w:rFonts w:cstheme="minorHAnsi"/>
                <w:sz w:val="20"/>
              </w:rPr>
              <w:t>5</w:t>
            </w:r>
            <w:r w:rsidRPr="00E70E23">
              <w:rPr>
                <w:rFonts w:cstheme="minorHAnsi"/>
                <w:sz w:val="20"/>
              </w:rPr>
              <w:t xml:space="preserve"> reception baseline assessment: assessment and reporting arrangements</w:t>
            </w:r>
          </w:p>
        </w:tc>
        <w:tc>
          <w:tcPr>
            <w:tcW w:w="4827" w:type="dxa"/>
          </w:tcPr>
          <w:p w14:paraId="60C79472" w14:textId="0F998116" w:rsidR="001939B6" w:rsidRPr="00E70E23" w:rsidRDefault="00356639" w:rsidP="001939B6">
            <w:pPr>
              <w:spacing w:before="100" w:beforeAutospacing="1" w:after="100" w:afterAutospacing="1"/>
              <w:rPr>
                <w:rFonts w:cstheme="minorHAnsi"/>
                <w:sz w:val="20"/>
              </w:rPr>
            </w:pPr>
            <w:hyperlink r:id="rId18" w:history="1">
              <w:r w:rsidR="0036124D" w:rsidRPr="00E70E23">
                <w:rPr>
                  <w:rStyle w:val="Hyperlink"/>
                  <w:rFonts w:cstheme="minorHAnsi"/>
                  <w:color w:val="auto"/>
                  <w:sz w:val="20"/>
                </w:rPr>
                <w:t>2025 reception baseline assessment: assessment and reporting arrangements (ARA) - GOV.UK</w:t>
              </w:r>
            </w:hyperlink>
          </w:p>
        </w:tc>
      </w:tr>
      <w:tr w:rsidR="00E70E23" w:rsidRPr="00E70E23" w14:paraId="45C191C0" w14:textId="77777777" w:rsidTr="00CF3331">
        <w:trPr>
          <w:trHeight w:val="1124"/>
        </w:trPr>
        <w:tc>
          <w:tcPr>
            <w:tcW w:w="4037" w:type="dxa"/>
          </w:tcPr>
          <w:p w14:paraId="713F5581" w14:textId="77777777" w:rsidR="001939B6" w:rsidRPr="00E70E23" w:rsidRDefault="001939B6" w:rsidP="001939B6">
            <w:pPr>
              <w:pStyle w:val="Heading1"/>
              <w:shd w:val="clear" w:color="auto" w:fill="FFFFFF"/>
              <w:spacing w:before="0"/>
              <w:outlineLvl w:val="0"/>
              <w:rPr>
                <w:rFonts w:asciiTheme="minorHAnsi" w:eastAsiaTheme="minorHAnsi" w:hAnsiTheme="minorHAnsi" w:cstheme="minorHAnsi"/>
                <w:color w:val="auto"/>
                <w:sz w:val="20"/>
                <w:szCs w:val="22"/>
              </w:rPr>
            </w:pPr>
            <w:bookmarkStart w:id="102" w:name="_Toc184131430"/>
            <w:bookmarkStart w:id="103" w:name="_Toc187149574"/>
            <w:bookmarkStart w:id="104" w:name="_Toc213858077"/>
            <w:bookmarkStart w:id="105" w:name="_Toc213858596"/>
            <w:r w:rsidRPr="00E70E23">
              <w:rPr>
                <w:rFonts w:asciiTheme="minorHAnsi" w:eastAsiaTheme="minorHAnsi" w:hAnsiTheme="minorHAnsi" w:cstheme="minorHAnsi"/>
                <w:color w:val="auto"/>
                <w:sz w:val="20"/>
                <w:szCs w:val="22"/>
              </w:rPr>
              <w:lastRenderedPageBreak/>
              <w:t>Keeping children safe in education</w:t>
            </w:r>
            <w:bookmarkEnd w:id="102"/>
            <w:bookmarkEnd w:id="103"/>
            <w:bookmarkEnd w:id="104"/>
            <w:bookmarkEnd w:id="105"/>
          </w:p>
          <w:p w14:paraId="2C9A7A69" w14:textId="4D01CAA3" w:rsidR="001939B6" w:rsidRPr="00E70E23" w:rsidRDefault="001939B6" w:rsidP="001939B6">
            <w:pPr>
              <w:pStyle w:val="gem-c-lead-paragraph"/>
              <w:shd w:val="clear" w:color="auto" w:fill="FFFFFF"/>
              <w:spacing w:before="0" w:beforeAutospacing="0" w:after="600" w:afterAutospacing="0"/>
              <w:rPr>
                <w:rFonts w:asciiTheme="minorHAnsi" w:eastAsiaTheme="minorHAnsi" w:hAnsiTheme="minorHAnsi" w:cstheme="minorHAnsi"/>
                <w:sz w:val="20"/>
                <w:szCs w:val="22"/>
                <w:lang w:eastAsia="en-US"/>
              </w:rPr>
            </w:pPr>
            <w:r w:rsidRPr="00E70E23">
              <w:rPr>
                <w:rFonts w:asciiTheme="minorHAnsi" w:eastAsiaTheme="minorHAnsi" w:hAnsiTheme="minorHAnsi" w:cstheme="minorHAnsi"/>
                <w:sz w:val="20"/>
                <w:szCs w:val="22"/>
                <w:lang w:eastAsia="en-US"/>
              </w:rPr>
              <w:t>Statutory guidance for schools and colleges on safeguarding children and safer recruitment</w:t>
            </w:r>
          </w:p>
        </w:tc>
        <w:tc>
          <w:tcPr>
            <w:tcW w:w="4827" w:type="dxa"/>
          </w:tcPr>
          <w:p w14:paraId="3D56CB49" w14:textId="4B30C640" w:rsidR="001939B6" w:rsidRPr="00E70E23" w:rsidRDefault="00356639" w:rsidP="001939B6">
            <w:pPr>
              <w:spacing w:before="100" w:beforeAutospacing="1" w:after="100" w:afterAutospacing="1"/>
              <w:rPr>
                <w:rFonts w:cstheme="minorHAnsi"/>
                <w:sz w:val="20"/>
              </w:rPr>
            </w:pPr>
            <w:hyperlink r:id="rId19" w:history="1">
              <w:r w:rsidR="0036124D" w:rsidRPr="00E70E23">
                <w:rPr>
                  <w:rStyle w:val="Hyperlink"/>
                  <w:rFonts w:cstheme="minorHAnsi"/>
                  <w:color w:val="auto"/>
                  <w:sz w:val="20"/>
                </w:rPr>
                <w:t>https://www.gov.uk/government/publications/keeping-children-safe-in-education--2</w:t>
              </w:r>
            </w:hyperlink>
            <w:r w:rsidR="0036124D" w:rsidRPr="00E70E23">
              <w:rPr>
                <w:rFonts w:cstheme="minorHAnsi"/>
                <w:sz w:val="20"/>
              </w:rPr>
              <w:t xml:space="preserve"> </w:t>
            </w:r>
          </w:p>
        </w:tc>
      </w:tr>
      <w:tr w:rsidR="00E70E23" w:rsidRPr="00E70E23" w14:paraId="7416BCE8" w14:textId="77777777" w:rsidTr="00CF3331">
        <w:trPr>
          <w:trHeight w:val="1124"/>
        </w:trPr>
        <w:tc>
          <w:tcPr>
            <w:tcW w:w="4037" w:type="dxa"/>
          </w:tcPr>
          <w:p w14:paraId="6416C0DD" w14:textId="47C81A19" w:rsidR="00FD4A6B" w:rsidRPr="00E70E23" w:rsidRDefault="00FD4A6B" w:rsidP="001939B6">
            <w:pPr>
              <w:pStyle w:val="Heading1"/>
              <w:shd w:val="clear" w:color="auto" w:fill="FFFFFF"/>
              <w:spacing w:before="0"/>
              <w:outlineLvl w:val="0"/>
              <w:rPr>
                <w:rFonts w:asciiTheme="minorHAnsi" w:eastAsiaTheme="minorHAnsi" w:hAnsiTheme="minorHAnsi" w:cstheme="minorHAnsi"/>
                <w:color w:val="auto"/>
                <w:sz w:val="20"/>
                <w:szCs w:val="22"/>
              </w:rPr>
            </w:pPr>
            <w:bookmarkStart w:id="106" w:name="_Toc213858078"/>
            <w:bookmarkStart w:id="107" w:name="_Toc213858597"/>
            <w:r w:rsidRPr="00E70E23">
              <w:rPr>
                <w:rFonts w:asciiTheme="minorHAnsi" w:eastAsiaTheme="minorHAnsi" w:hAnsiTheme="minorHAnsi" w:cstheme="minorHAnsi"/>
                <w:color w:val="auto"/>
                <w:sz w:val="20"/>
                <w:szCs w:val="22"/>
              </w:rPr>
              <w:t>Equality Act 2010</w:t>
            </w:r>
            <w:bookmarkEnd w:id="106"/>
            <w:bookmarkEnd w:id="107"/>
          </w:p>
        </w:tc>
        <w:tc>
          <w:tcPr>
            <w:tcW w:w="4827" w:type="dxa"/>
          </w:tcPr>
          <w:p w14:paraId="57F1D8CB" w14:textId="00C7BDAC" w:rsidR="00FD4A6B" w:rsidRPr="00E70E23" w:rsidRDefault="00356639" w:rsidP="001939B6">
            <w:pPr>
              <w:spacing w:before="100" w:beforeAutospacing="1" w:after="100" w:afterAutospacing="1"/>
              <w:rPr>
                <w:rFonts w:cstheme="minorHAnsi"/>
                <w:sz w:val="20"/>
              </w:rPr>
            </w:pPr>
            <w:hyperlink r:id="rId20" w:history="1">
              <w:r w:rsidR="00FD4A6B" w:rsidRPr="00E70E23">
                <w:rPr>
                  <w:rStyle w:val="Hyperlink"/>
                  <w:rFonts w:cstheme="minorHAnsi"/>
                  <w:color w:val="auto"/>
                  <w:sz w:val="20"/>
                </w:rPr>
                <w:t>https://www.legislation.gov.uk/ukpga/2010/15/contents</w:t>
              </w:r>
            </w:hyperlink>
            <w:r w:rsidR="00FD4A6B" w:rsidRPr="00E70E23">
              <w:rPr>
                <w:rFonts w:cstheme="minorHAnsi"/>
                <w:sz w:val="20"/>
              </w:rPr>
              <w:t xml:space="preserve"> </w:t>
            </w:r>
          </w:p>
        </w:tc>
      </w:tr>
      <w:tr w:rsidR="00EA7B08" w:rsidRPr="00E70E23" w14:paraId="1619E8FB" w14:textId="77777777" w:rsidTr="00CF3331">
        <w:trPr>
          <w:trHeight w:val="1124"/>
        </w:trPr>
        <w:tc>
          <w:tcPr>
            <w:tcW w:w="4037" w:type="dxa"/>
          </w:tcPr>
          <w:p w14:paraId="25C62162" w14:textId="5EF1A736" w:rsidR="00EA7B08" w:rsidRPr="00E70E23" w:rsidRDefault="00EA7B08" w:rsidP="00645CF8">
            <w:pPr>
              <w:pStyle w:val="Heading1"/>
              <w:shd w:val="clear" w:color="auto" w:fill="FFFFFF"/>
              <w:spacing w:before="0"/>
              <w:outlineLvl w:val="0"/>
              <w:rPr>
                <w:rFonts w:asciiTheme="minorHAnsi" w:eastAsiaTheme="minorHAnsi" w:hAnsiTheme="minorHAnsi" w:cstheme="minorHAnsi"/>
                <w:color w:val="auto"/>
                <w:sz w:val="20"/>
                <w:szCs w:val="22"/>
              </w:rPr>
            </w:pPr>
            <w:bookmarkStart w:id="108" w:name="_Toc213858079"/>
            <w:bookmarkStart w:id="109" w:name="_Toc213858598"/>
            <w:r w:rsidRPr="00E70E23">
              <w:rPr>
                <w:rFonts w:asciiTheme="minorHAnsi" w:eastAsiaTheme="minorHAnsi" w:hAnsiTheme="minorHAnsi" w:cstheme="minorHAnsi"/>
                <w:color w:val="auto"/>
                <w:sz w:val="20"/>
                <w:szCs w:val="22"/>
              </w:rPr>
              <w:t>Early Years Foundation Stage nutrition guidance</w:t>
            </w:r>
            <w:bookmarkEnd w:id="108"/>
            <w:bookmarkEnd w:id="109"/>
          </w:p>
        </w:tc>
        <w:tc>
          <w:tcPr>
            <w:tcW w:w="4827" w:type="dxa"/>
          </w:tcPr>
          <w:p w14:paraId="3CFB773B" w14:textId="75EB8D45" w:rsidR="00EA7B08" w:rsidRPr="00E70E23" w:rsidRDefault="00356639" w:rsidP="001939B6">
            <w:pPr>
              <w:spacing w:before="100" w:beforeAutospacing="1" w:after="100" w:afterAutospacing="1"/>
              <w:rPr>
                <w:rFonts w:cstheme="minorHAnsi"/>
              </w:rPr>
            </w:pPr>
            <w:hyperlink r:id="rId21" w:history="1">
              <w:r w:rsidR="0036124D" w:rsidRPr="00E70E23">
                <w:rPr>
                  <w:rStyle w:val="Hyperlink"/>
                  <w:rFonts w:cstheme="minorHAnsi"/>
                  <w:color w:val="auto"/>
                </w:rPr>
                <w:t>https://www.gov.uk/government/publications/early-years-foundation-stage-nutrition</w:t>
              </w:r>
            </w:hyperlink>
            <w:r w:rsidR="0036124D" w:rsidRPr="00E70E23">
              <w:rPr>
                <w:rFonts w:cstheme="minorHAnsi"/>
              </w:rPr>
              <w:t xml:space="preserve"> </w:t>
            </w:r>
          </w:p>
        </w:tc>
      </w:tr>
      <w:tr w:rsidR="0009662D" w:rsidRPr="00E70E23" w14:paraId="17D57F23" w14:textId="77777777" w:rsidTr="00CF3331">
        <w:trPr>
          <w:trHeight w:val="1124"/>
        </w:trPr>
        <w:tc>
          <w:tcPr>
            <w:tcW w:w="4037" w:type="dxa"/>
          </w:tcPr>
          <w:p w14:paraId="17329CD6" w14:textId="3A04EEBB" w:rsidR="0009662D" w:rsidRPr="00E70E23" w:rsidRDefault="0009662D" w:rsidP="00645CF8">
            <w:pPr>
              <w:pStyle w:val="Heading1"/>
              <w:shd w:val="clear" w:color="auto" w:fill="FFFFFF"/>
              <w:spacing w:before="0"/>
              <w:outlineLvl w:val="0"/>
              <w:rPr>
                <w:rFonts w:asciiTheme="minorHAnsi" w:eastAsiaTheme="minorHAnsi" w:hAnsiTheme="minorHAnsi" w:cstheme="minorHAnsi"/>
                <w:color w:val="auto"/>
                <w:sz w:val="20"/>
                <w:szCs w:val="22"/>
              </w:rPr>
            </w:pPr>
            <w:bookmarkStart w:id="110" w:name="_Toc213858080"/>
            <w:bookmarkStart w:id="111" w:name="_Toc213858599"/>
            <w:r w:rsidRPr="00E70E23">
              <w:rPr>
                <w:rFonts w:asciiTheme="minorHAnsi" w:eastAsiaTheme="minorHAnsi" w:hAnsiTheme="minorHAnsi" w:cstheme="minorHAnsi"/>
                <w:color w:val="auto"/>
                <w:sz w:val="20"/>
                <w:szCs w:val="22"/>
              </w:rPr>
              <w:t>Hampden Gurney Church of England Primary School Safeguarding Policy</w:t>
            </w:r>
            <w:bookmarkEnd w:id="110"/>
            <w:bookmarkEnd w:id="111"/>
          </w:p>
        </w:tc>
        <w:tc>
          <w:tcPr>
            <w:tcW w:w="4827" w:type="dxa"/>
          </w:tcPr>
          <w:p w14:paraId="0BB77378" w14:textId="1402164F" w:rsidR="0009662D" w:rsidRPr="00E70E23" w:rsidRDefault="00356639" w:rsidP="001939B6">
            <w:pPr>
              <w:spacing w:before="100" w:beforeAutospacing="1" w:after="100" w:afterAutospacing="1"/>
              <w:rPr>
                <w:rFonts w:cstheme="minorHAnsi"/>
              </w:rPr>
            </w:pPr>
            <w:hyperlink r:id="rId22" w:history="1">
              <w:r w:rsidR="0009662D" w:rsidRPr="00E70E23">
                <w:rPr>
                  <w:rStyle w:val="Hyperlink"/>
                  <w:rFonts w:cstheme="minorHAnsi"/>
                  <w:color w:val="auto"/>
                </w:rPr>
                <w:t>Safeguarding-Policy-2024-25.pdf</w:t>
              </w:r>
            </w:hyperlink>
            <w:r w:rsidR="0009662D" w:rsidRPr="00E70E23">
              <w:rPr>
                <w:rFonts w:cstheme="minorHAnsi"/>
              </w:rPr>
              <w:t xml:space="preserve"> </w:t>
            </w:r>
          </w:p>
        </w:tc>
      </w:tr>
      <w:tr w:rsidR="00E531FE" w:rsidRPr="00E70E23" w14:paraId="0B04EDDA" w14:textId="77777777" w:rsidTr="00CF3331">
        <w:trPr>
          <w:trHeight w:val="1124"/>
        </w:trPr>
        <w:tc>
          <w:tcPr>
            <w:tcW w:w="4037" w:type="dxa"/>
          </w:tcPr>
          <w:p w14:paraId="45540170" w14:textId="5ADA5360" w:rsidR="00E531FE" w:rsidRPr="00E70E23" w:rsidRDefault="00E531FE" w:rsidP="00645CF8">
            <w:pPr>
              <w:pStyle w:val="Heading1"/>
              <w:shd w:val="clear" w:color="auto" w:fill="FFFFFF"/>
              <w:spacing w:before="0"/>
              <w:outlineLvl w:val="0"/>
              <w:rPr>
                <w:rFonts w:asciiTheme="minorHAnsi" w:eastAsiaTheme="minorHAnsi" w:hAnsiTheme="minorHAnsi" w:cstheme="minorHAnsi"/>
                <w:color w:val="auto"/>
                <w:sz w:val="20"/>
                <w:szCs w:val="22"/>
              </w:rPr>
            </w:pPr>
            <w:bookmarkStart w:id="112" w:name="_Toc213858081"/>
            <w:bookmarkStart w:id="113" w:name="_Toc213858600"/>
            <w:r w:rsidRPr="00E70E23">
              <w:rPr>
                <w:rFonts w:asciiTheme="minorHAnsi" w:eastAsiaTheme="minorHAnsi" w:hAnsiTheme="minorHAnsi" w:cstheme="minorHAnsi"/>
                <w:color w:val="auto"/>
                <w:sz w:val="20"/>
                <w:szCs w:val="22"/>
              </w:rPr>
              <w:t>Hampden Gurney Church of England Primary School Special Educational Needs Policy</w:t>
            </w:r>
            <w:bookmarkEnd w:id="112"/>
            <w:bookmarkEnd w:id="113"/>
          </w:p>
        </w:tc>
        <w:tc>
          <w:tcPr>
            <w:tcW w:w="4827" w:type="dxa"/>
          </w:tcPr>
          <w:p w14:paraId="42C7EE12" w14:textId="087AC9E6" w:rsidR="00E531FE" w:rsidRPr="00E70E23" w:rsidRDefault="00356639" w:rsidP="001939B6">
            <w:pPr>
              <w:spacing w:before="100" w:beforeAutospacing="1" w:after="100" w:afterAutospacing="1"/>
              <w:rPr>
                <w:rFonts w:cstheme="minorHAnsi"/>
              </w:rPr>
            </w:pPr>
            <w:hyperlink r:id="rId23" w:history="1">
              <w:r w:rsidR="00E531FE" w:rsidRPr="00E70E23">
                <w:rPr>
                  <w:rStyle w:val="Hyperlink"/>
                  <w:rFonts w:cstheme="minorHAnsi"/>
                  <w:color w:val="auto"/>
                </w:rPr>
                <w:t>SEN-POLICY-24-25.pdf</w:t>
              </w:r>
            </w:hyperlink>
            <w:r w:rsidR="00E531FE" w:rsidRPr="00E70E23">
              <w:rPr>
                <w:rFonts w:cstheme="minorHAnsi"/>
              </w:rPr>
              <w:t xml:space="preserve"> </w:t>
            </w:r>
          </w:p>
        </w:tc>
      </w:tr>
      <w:tr w:rsidR="00BA71DD" w:rsidRPr="00E70E23" w14:paraId="432F9AD6" w14:textId="77777777" w:rsidTr="00CF3331">
        <w:trPr>
          <w:trHeight w:val="1124"/>
        </w:trPr>
        <w:tc>
          <w:tcPr>
            <w:tcW w:w="4037" w:type="dxa"/>
          </w:tcPr>
          <w:p w14:paraId="422A9A5F" w14:textId="39A1C28D" w:rsidR="00BA71DD" w:rsidRPr="00E70E23" w:rsidRDefault="00F24831" w:rsidP="00645CF8">
            <w:pPr>
              <w:pStyle w:val="Heading1"/>
              <w:shd w:val="clear" w:color="auto" w:fill="FFFFFF"/>
              <w:spacing w:before="0"/>
              <w:outlineLvl w:val="0"/>
              <w:rPr>
                <w:rFonts w:asciiTheme="minorHAnsi" w:eastAsiaTheme="minorHAnsi" w:hAnsiTheme="minorHAnsi" w:cstheme="minorHAnsi"/>
                <w:color w:val="auto"/>
                <w:sz w:val="20"/>
                <w:szCs w:val="22"/>
              </w:rPr>
            </w:pPr>
            <w:bookmarkStart w:id="114" w:name="_Toc213858082"/>
            <w:bookmarkStart w:id="115" w:name="_Toc213858601"/>
            <w:r w:rsidRPr="00E70E23">
              <w:rPr>
                <w:rFonts w:asciiTheme="minorHAnsi" w:eastAsiaTheme="minorHAnsi" w:hAnsiTheme="minorHAnsi" w:cstheme="minorHAnsi"/>
                <w:color w:val="auto"/>
                <w:sz w:val="20"/>
                <w:szCs w:val="22"/>
              </w:rPr>
              <w:t xml:space="preserve">Hampden Gurney Church of England Primary School </w:t>
            </w:r>
            <w:r w:rsidR="00BA71DD" w:rsidRPr="00E70E23">
              <w:rPr>
                <w:rFonts w:asciiTheme="minorHAnsi" w:eastAsiaTheme="minorHAnsi" w:hAnsiTheme="minorHAnsi" w:cstheme="minorHAnsi"/>
                <w:color w:val="auto"/>
                <w:sz w:val="20"/>
                <w:szCs w:val="22"/>
              </w:rPr>
              <w:t>Attendance and Punctuality Policy</w:t>
            </w:r>
            <w:bookmarkEnd w:id="114"/>
            <w:bookmarkEnd w:id="115"/>
          </w:p>
        </w:tc>
        <w:tc>
          <w:tcPr>
            <w:tcW w:w="4827" w:type="dxa"/>
          </w:tcPr>
          <w:p w14:paraId="7770F338" w14:textId="001962E9" w:rsidR="00BA71DD" w:rsidRPr="00E70E23" w:rsidRDefault="00356639" w:rsidP="001939B6">
            <w:pPr>
              <w:spacing w:before="100" w:beforeAutospacing="1" w:after="100" w:afterAutospacing="1"/>
              <w:rPr>
                <w:rFonts w:cstheme="minorHAnsi"/>
              </w:rPr>
            </w:pPr>
            <w:hyperlink r:id="rId24" w:history="1">
              <w:r w:rsidR="00BA71DD" w:rsidRPr="00E70E23">
                <w:rPr>
                  <w:rStyle w:val="Hyperlink"/>
                  <w:rFonts w:cstheme="minorHAnsi"/>
                  <w:color w:val="auto"/>
                </w:rPr>
                <w:t>Attendance-Policy-2023.docx</w:t>
              </w:r>
            </w:hyperlink>
            <w:r w:rsidR="00BA71DD" w:rsidRPr="00E70E23">
              <w:rPr>
                <w:rFonts w:cstheme="minorHAnsi"/>
              </w:rPr>
              <w:t xml:space="preserve"> </w:t>
            </w:r>
          </w:p>
        </w:tc>
      </w:tr>
      <w:tr w:rsidR="009F64ED" w:rsidRPr="00E70E23" w14:paraId="38989A3D" w14:textId="77777777" w:rsidTr="00CF3331">
        <w:trPr>
          <w:trHeight w:val="1124"/>
        </w:trPr>
        <w:tc>
          <w:tcPr>
            <w:tcW w:w="4037" w:type="dxa"/>
          </w:tcPr>
          <w:p w14:paraId="10EE3CDD" w14:textId="0DB163E8" w:rsidR="009F64ED" w:rsidRPr="00E70E23" w:rsidRDefault="00F24831" w:rsidP="00645CF8">
            <w:pPr>
              <w:pStyle w:val="Heading1"/>
              <w:shd w:val="clear" w:color="auto" w:fill="FFFFFF"/>
              <w:spacing w:before="0"/>
              <w:outlineLvl w:val="0"/>
              <w:rPr>
                <w:rFonts w:asciiTheme="minorHAnsi" w:eastAsiaTheme="minorHAnsi" w:hAnsiTheme="minorHAnsi" w:cstheme="minorHAnsi"/>
                <w:color w:val="auto"/>
                <w:sz w:val="20"/>
                <w:szCs w:val="22"/>
              </w:rPr>
            </w:pPr>
            <w:bookmarkStart w:id="116" w:name="_Toc213858083"/>
            <w:bookmarkStart w:id="117" w:name="_Toc213858602"/>
            <w:r w:rsidRPr="00E70E23">
              <w:rPr>
                <w:rFonts w:asciiTheme="minorHAnsi" w:eastAsiaTheme="minorHAnsi" w:hAnsiTheme="minorHAnsi" w:cstheme="minorHAnsi"/>
                <w:color w:val="auto"/>
                <w:sz w:val="20"/>
                <w:szCs w:val="22"/>
              </w:rPr>
              <w:t xml:space="preserve">Hampden Gurney Church of England Primary School </w:t>
            </w:r>
            <w:r w:rsidR="009F64ED" w:rsidRPr="00E70E23">
              <w:rPr>
                <w:rFonts w:asciiTheme="minorHAnsi" w:eastAsiaTheme="minorHAnsi" w:hAnsiTheme="minorHAnsi" w:cstheme="minorHAnsi"/>
                <w:color w:val="auto"/>
                <w:sz w:val="20"/>
                <w:szCs w:val="22"/>
              </w:rPr>
              <w:t>Admission Policy</w:t>
            </w:r>
            <w:bookmarkEnd w:id="116"/>
            <w:bookmarkEnd w:id="117"/>
          </w:p>
        </w:tc>
        <w:tc>
          <w:tcPr>
            <w:tcW w:w="4827" w:type="dxa"/>
          </w:tcPr>
          <w:p w14:paraId="1EA199DE" w14:textId="598C52E7" w:rsidR="009F64ED" w:rsidRPr="00E70E23" w:rsidRDefault="00356639" w:rsidP="001939B6">
            <w:pPr>
              <w:spacing w:before="100" w:beforeAutospacing="1" w:after="100" w:afterAutospacing="1"/>
              <w:rPr>
                <w:rFonts w:cstheme="minorHAnsi"/>
              </w:rPr>
            </w:pPr>
            <w:hyperlink r:id="rId25" w:history="1">
              <w:r w:rsidR="009F64ED" w:rsidRPr="00E70E23">
                <w:rPr>
                  <w:rStyle w:val="Hyperlink"/>
                  <w:rFonts w:cstheme="minorHAnsi"/>
                  <w:color w:val="auto"/>
                </w:rPr>
                <w:t>Admission-Policy-for-Consultation-Feb-2025.pdf</w:t>
              </w:r>
            </w:hyperlink>
          </w:p>
        </w:tc>
      </w:tr>
    </w:tbl>
    <w:p w14:paraId="7472EC2E" w14:textId="01D40358" w:rsidR="001939B6" w:rsidRPr="00E70E23" w:rsidRDefault="001939B6" w:rsidP="001939B6">
      <w:pPr>
        <w:spacing w:before="100" w:beforeAutospacing="1" w:after="100" w:afterAutospacing="1" w:line="240" w:lineRule="auto"/>
        <w:rPr>
          <w:rFonts w:eastAsia="Times New Roman" w:cstheme="minorHAnsi"/>
          <w:b/>
          <w:bCs/>
          <w:sz w:val="24"/>
          <w:szCs w:val="26"/>
          <w:lang w:eastAsia="en-GB"/>
        </w:rPr>
      </w:pPr>
    </w:p>
    <w:p w14:paraId="4A401921" w14:textId="483F8EB3" w:rsidR="00EA7B08" w:rsidRPr="00E70E23" w:rsidRDefault="00EA7B08">
      <w:pPr>
        <w:rPr>
          <w:rFonts w:cstheme="minorHAnsi"/>
          <w:sz w:val="24"/>
          <w:szCs w:val="26"/>
        </w:rPr>
      </w:pPr>
    </w:p>
    <w:sectPr w:rsidR="00EA7B08" w:rsidRPr="00E70E23">
      <w:footerReference w:type="default" r:id="rId2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14094C" w14:textId="77777777" w:rsidR="003B33E8" w:rsidRDefault="003B33E8" w:rsidP="00120122">
      <w:pPr>
        <w:spacing w:after="0" w:line="240" w:lineRule="auto"/>
      </w:pPr>
      <w:r>
        <w:separator/>
      </w:r>
    </w:p>
  </w:endnote>
  <w:endnote w:type="continuationSeparator" w:id="0">
    <w:p w14:paraId="217C4385" w14:textId="77777777" w:rsidR="003B33E8" w:rsidRDefault="003B33E8" w:rsidP="001201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00002FF" w:usb1="5000205B"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55966003"/>
      <w:docPartObj>
        <w:docPartGallery w:val="Page Numbers (Bottom of Page)"/>
        <w:docPartUnique/>
      </w:docPartObj>
    </w:sdtPr>
    <w:sdtEndPr>
      <w:rPr>
        <w:noProof/>
      </w:rPr>
    </w:sdtEndPr>
    <w:sdtContent>
      <w:p w14:paraId="58BE8600" w14:textId="296EAB31" w:rsidR="00120122" w:rsidRDefault="0012012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24A8954" w14:textId="77777777" w:rsidR="00120122" w:rsidRDefault="001201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8500FB" w14:textId="77777777" w:rsidR="003B33E8" w:rsidRDefault="003B33E8" w:rsidP="00120122">
      <w:pPr>
        <w:spacing w:after="0" w:line="240" w:lineRule="auto"/>
      </w:pPr>
      <w:r>
        <w:separator/>
      </w:r>
    </w:p>
  </w:footnote>
  <w:footnote w:type="continuationSeparator" w:id="0">
    <w:p w14:paraId="7C49408F" w14:textId="77777777" w:rsidR="003B33E8" w:rsidRDefault="003B33E8" w:rsidP="0012012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7"/>
    <w:multiLevelType w:val="hybridMultilevel"/>
    <w:tmpl w:val="00000007"/>
    <w:lvl w:ilvl="0" w:tplc="31A4E75A">
      <w:start w:val="1"/>
      <w:numFmt w:val="bullet"/>
      <w:lvlText w:val=""/>
      <w:lvlJc w:val="left"/>
      <w:pPr>
        <w:ind w:left="720" w:hanging="360"/>
      </w:pPr>
      <w:rPr>
        <w:rFonts w:ascii="Symbol" w:hAnsi="Symbol"/>
        <w:b w:val="0"/>
        <w:bCs w:val="0"/>
      </w:rPr>
    </w:lvl>
    <w:lvl w:ilvl="1" w:tplc="04407F24">
      <w:start w:val="1"/>
      <w:numFmt w:val="bullet"/>
      <w:lvlText w:val="o"/>
      <w:lvlJc w:val="left"/>
      <w:pPr>
        <w:tabs>
          <w:tab w:val="num" w:pos="1440"/>
        </w:tabs>
        <w:ind w:left="1440" w:hanging="360"/>
      </w:pPr>
      <w:rPr>
        <w:rFonts w:ascii="Courier New" w:hAnsi="Courier New"/>
      </w:rPr>
    </w:lvl>
    <w:lvl w:ilvl="2" w:tplc="F94A1926">
      <w:start w:val="1"/>
      <w:numFmt w:val="bullet"/>
      <w:lvlText w:val=""/>
      <w:lvlJc w:val="left"/>
      <w:pPr>
        <w:tabs>
          <w:tab w:val="num" w:pos="2160"/>
        </w:tabs>
        <w:ind w:left="2160" w:hanging="360"/>
      </w:pPr>
      <w:rPr>
        <w:rFonts w:ascii="Wingdings" w:hAnsi="Wingdings"/>
      </w:rPr>
    </w:lvl>
    <w:lvl w:ilvl="3" w:tplc="0F0A477A">
      <w:start w:val="1"/>
      <w:numFmt w:val="bullet"/>
      <w:lvlText w:val=""/>
      <w:lvlJc w:val="left"/>
      <w:pPr>
        <w:tabs>
          <w:tab w:val="num" w:pos="2880"/>
        </w:tabs>
        <w:ind w:left="2880" w:hanging="360"/>
      </w:pPr>
      <w:rPr>
        <w:rFonts w:ascii="Symbol" w:hAnsi="Symbol"/>
      </w:rPr>
    </w:lvl>
    <w:lvl w:ilvl="4" w:tplc="8D66FE80">
      <w:start w:val="1"/>
      <w:numFmt w:val="bullet"/>
      <w:lvlText w:val="o"/>
      <w:lvlJc w:val="left"/>
      <w:pPr>
        <w:tabs>
          <w:tab w:val="num" w:pos="3600"/>
        </w:tabs>
        <w:ind w:left="3600" w:hanging="360"/>
      </w:pPr>
      <w:rPr>
        <w:rFonts w:ascii="Courier New" w:hAnsi="Courier New"/>
      </w:rPr>
    </w:lvl>
    <w:lvl w:ilvl="5" w:tplc="3BFCAA46">
      <w:start w:val="1"/>
      <w:numFmt w:val="bullet"/>
      <w:lvlText w:val=""/>
      <w:lvlJc w:val="left"/>
      <w:pPr>
        <w:tabs>
          <w:tab w:val="num" w:pos="4320"/>
        </w:tabs>
        <w:ind w:left="4320" w:hanging="360"/>
      </w:pPr>
      <w:rPr>
        <w:rFonts w:ascii="Wingdings" w:hAnsi="Wingdings"/>
      </w:rPr>
    </w:lvl>
    <w:lvl w:ilvl="6" w:tplc="EF80AB50">
      <w:start w:val="1"/>
      <w:numFmt w:val="bullet"/>
      <w:lvlText w:val=""/>
      <w:lvlJc w:val="left"/>
      <w:pPr>
        <w:tabs>
          <w:tab w:val="num" w:pos="5040"/>
        </w:tabs>
        <w:ind w:left="5040" w:hanging="360"/>
      </w:pPr>
      <w:rPr>
        <w:rFonts w:ascii="Symbol" w:hAnsi="Symbol"/>
      </w:rPr>
    </w:lvl>
    <w:lvl w:ilvl="7" w:tplc="BD40D548">
      <w:start w:val="1"/>
      <w:numFmt w:val="bullet"/>
      <w:lvlText w:val="o"/>
      <w:lvlJc w:val="left"/>
      <w:pPr>
        <w:tabs>
          <w:tab w:val="num" w:pos="5760"/>
        </w:tabs>
        <w:ind w:left="5760" w:hanging="360"/>
      </w:pPr>
      <w:rPr>
        <w:rFonts w:ascii="Courier New" w:hAnsi="Courier New"/>
      </w:rPr>
    </w:lvl>
    <w:lvl w:ilvl="8" w:tplc="D50E14FA">
      <w:start w:val="1"/>
      <w:numFmt w:val="bullet"/>
      <w:lvlText w:val=""/>
      <w:lvlJc w:val="left"/>
      <w:pPr>
        <w:tabs>
          <w:tab w:val="num" w:pos="6480"/>
        </w:tabs>
        <w:ind w:left="6480" w:hanging="360"/>
      </w:pPr>
      <w:rPr>
        <w:rFonts w:ascii="Wingdings" w:hAnsi="Wingdings"/>
      </w:rPr>
    </w:lvl>
  </w:abstractNum>
  <w:abstractNum w:abstractNumId="1" w15:restartNumberingAfterBreak="0">
    <w:nsid w:val="012177CA"/>
    <w:multiLevelType w:val="multilevel"/>
    <w:tmpl w:val="F4C2764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ind w:left="72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25183A"/>
    <w:multiLevelType w:val="multilevel"/>
    <w:tmpl w:val="F4C2764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ind w:left="72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D5408FD"/>
    <w:multiLevelType w:val="hybridMultilevel"/>
    <w:tmpl w:val="179648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792352"/>
    <w:multiLevelType w:val="multilevel"/>
    <w:tmpl w:val="4D089D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CE52661"/>
    <w:multiLevelType w:val="multilevel"/>
    <w:tmpl w:val="F4C2764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ind w:left="72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D7E1741"/>
    <w:multiLevelType w:val="multilevel"/>
    <w:tmpl w:val="AA10A4C8"/>
    <w:lvl w:ilvl="0">
      <w:start w:val="1"/>
      <w:numFmt w:val="decimal"/>
      <w:lvlText w:val="%1."/>
      <w:lvlJc w:val="left"/>
      <w:pPr>
        <w:tabs>
          <w:tab w:val="num" w:pos="720"/>
        </w:tabs>
        <w:ind w:left="720" w:hanging="360"/>
      </w:pPr>
    </w:lvl>
    <w:lvl w:ilvl="1">
      <w:start w:val="1"/>
      <w:numFmt w:val="bullet"/>
      <w:lvlText w:val=""/>
      <w:lvlJc w:val="left"/>
      <w:pPr>
        <w:ind w:left="72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DC53349"/>
    <w:multiLevelType w:val="hybridMultilevel"/>
    <w:tmpl w:val="8E90B8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ECE6A80"/>
    <w:multiLevelType w:val="multilevel"/>
    <w:tmpl w:val="37F4E33A"/>
    <w:lvl w:ilvl="0">
      <w:start w:val="1"/>
      <w:numFmt w:val="bullet"/>
      <w:lvlText w:val=""/>
      <w:lvlJc w:val="left"/>
      <w:pPr>
        <w:tabs>
          <w:tab w:val="num" w:pos="720"/>
        </w:tabs>
        <w:ind w:left="720" w:hanging="360"/>
      </w:pPr>
      <w:rPr>
        <w:rFonts w:ascii="Symbol" w:hAnsi="Symbol" w:hint="default"/>
        <w:sz w:val="20"/>
      </w:rPr>
    </w:lvl>
    <w:lvl w:ilvl="1">
      <w:start w:val="9"/>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D74F57"/>
    <w:multiLevelType w:val="multilevel"/>
    <w:tmpl w:val="F4C2764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ind w:left="72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33E378A"/>
    <w:multiLevelType w:val="multilevel"/>
    <w:tmpl w:val="E0D4A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7743AE1"/>
    <w:multiLevelType w:val="multilevel"/>
    <w:tmpl w:val="08560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EB755F0"/>
    <w:multiLevelType w:val="multilevel"/>
    <w:tmpl w:val="45BA5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B62504D"/>
    <w:multiLevelType w:val="multilevel"/>
    <w:tmpl w:val="D5B28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E190F68"/>
    <w:multiLevelType w:val="multilevel"/>
    <w:tmpl w:val="8B825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AE333E8"/>
    <w:multiLevelType w:val="multilevel"/>
    <w:tmpl w:val="195055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CA35DD4"/>
    <w:multiLevelType w:val="multilevel"/>
    <w:tmpl w:val="D1ECF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E4C79BC"/>
    <w:multiLevelType w:val="hybridMultilevel"/>
    <w:tmpl w:val="0D0A80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6182DC5"/>
    <w:multiLevelType w:val="multilevel"/>
    <w:tmpl w:val="4F562C3E"/>
    <w:lvl w:ilvl="0">
      <w:start w:val="1"/>
      <w:numFmt w:val="bullet"/>
      <w:lvlText w:val=""/>
      <w:lvlJc w:val="left"/>
      <w:pPr>
        <w:tabs>
          <w:tab w:val="num" w:pos="720"/>
        </w:tabs>
        <w:ind w:left="720" w:hanging="360"/>
      </w:pPr>
      <w:rPr>
        <w:rFonts w:ascii="Symbol" w:hAnsi="Symbol" w:hint="default"/>
        <w:sz w:val="20"/>
      </w:rPr>
    </w:lvl>
    <w:lvl w:ilvl="1">
      <w:start w:val="7"/>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BCE4678"/>
    <w:multiLevelType w:val="multilevel"/>
    <w:tmpl w:val="4E1294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FB906E7"/>
    <w:multiLevelType w:val="multilevel"/>
    <w:tmpl w:val="F4C2764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ind w:left="72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FD35D91"/>
    <w:multiLevelType w:val="multilevel"/>
    <w:tmpl w:val="85101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9E22B89"/>
    <w:multiLevelType w:val="hybridMultilevel"/>
    <w:tmpl w:val="DF74FB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B8F6F56"/>
    <w:multiLevelType w:val="multilevel"/>
    <w:tmpl w:val="15801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C837BBA"/>
    <w:multiLevelType w:val="hybridMultilevel"/>
    <w:tmpl w:val="C40480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D5C7EFA"/>
    <w:multiLevelType w:val="multilevel"/>
    <w:tmpl w:val="44DC2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E751A7A"/>
    <w:multiLevelType w:val="multilevel"/>
    <w:tmpl w:val="054EE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8"/>
  </w:num>
  <w:num w:numId="2">
    <w:abstractNumId w:val="19"/>
  </w:num>
  <w:num w:numId="3">
    <w:abstractNumId w:val="21"/>
  </w:num>
  <w:num w:numId="4">
    <w:abstractNumId w:val="10"/>
  </w:num>
  <w:num w:numId="5">
    <w:abstractNumId w:val="8"/>
  </w:num>
  <w:num w:numId="6">
    <w:abstractNumId w:val="26"/>
  </w:num>
  <w:num w:numId="7">
    <w:abstractNumId w:val="4"/>
  </w:num>
  <w:num w:numId="8">
    <w:abstractNumId w:val="3"/>
  </w:num>
  <w:num w:numId="9">
    <w:abstractNumId w:val="25"/>
  </w:num>
  <w:num w:numId="10">
    <w:abstractNumId w:val="24"/>
  </w:num>
  <w:num w:numId="11">
    <w:abstractNumId w:val="17"/>
  </w:num>
  <w:num w:numId="12">
    <w:abstractNumId w:val="16"/>
  </w:num>
  <w:num w:numId="13">
    <w:abstractNumId w:val="14"/>
  </w:num>
  <w:num w:numId="14">
    <w:abstractNumId w:val="15"/>
  </w:num>
  <w:num w:numId="15">
    <w:abstractNumId w:val="22"/>
  </w:num>
  <w:num w:numId="16">
    <w:abstractNumId w:val="0"/>
  </w:num>
  <w:num w:numId="17">
    <w:abstractNumId w:val="12"/>
  </w:num>
  <w:num w:numId="18">
    <w:abstractNumId w:val="7"/>
  </w:num>
  <w:num w:numId="19">
    <w:abstractNumId w:val="6"/>
  </w:num>
  <w:num w:numId="20">
    <w:abstractNumId w:val="2"/>
  </w:num>
  <w:num w:numId="21">
    <w:abstractNumId w:val="13"/>
  </w:num>
  <w:num w:numId="22">
    <w:abstractNumId w:val="23"/>
  </w:num>
  <w:num w:numId="23">
    <w:abstractNumId w:val="11"/>
  </w:num>
  <w:num w:numId="24">
    <w:abstractNumId w:val="1"/>
  </w:num>
  <w:num w:numId="25">
    <w:abstractNumId w:val="5"/>
  </w:num>
  <w:num w:numId="26">
    <w:abstractNumId w:val="20"/>
  </w:num>
  <w:num w:numId="27">
    <w:abstractNumId w:val="9"/>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0E71"/>
    <w:rsid w:val="000269CE"/>
    <w:rsid w:val="00037486"/>
    <w:rsid w:val="00081F76"/>
    <w:rsid w:val="00082C3A"/>
    <w:rsid w:val="0009662D"/>
    <w:rsid w:val="000F2787"/>
    <w:rsid w:val="00120122"/>
    <w:rsid w:val="00141638"/>
    <w:rsid w:val="00182C1E"/>
    <w:rsid w:val="001939B6"/>
    <w:rsid w:val="001B37F8"/>
    <w:rsid w:val="001E596C"/>
    <w:rsid w:val="002172F6"/>
    <w:rsid w:val="0025144E"/>
    <w:rsid w:val="002E09F2"/>
    <w:rsid w:val="00304D9E"/>
    <w:rsid w:val="0034704F"/>
    <w:rsid w:val="00356639"/>
    <w:rsid w:val="0036124D"/>
    <w:rsid w:val="00393E3E"/>
    <w:rsid w:val="003B0C00"/>
    <w:rsid w:val="003B33E8"/>
    <w:rsid w:val="003B6C26"/>
    <w:rsid w:val="004975E1"/>
    <w:rsid w:val="004F6AAF"/>
    <w:rsid w:val="00501F66"/>
    <w:rsid w:val="00563890"/>
    <w:rsid w:val="005805B1"/>
    <w:rsid w:val="00580928"/>
    <w:rsid w:val="0058449D"/>
    <w:rsid w:val="00595031"/>
    <w:rsid w:val="005A492D"/>
    <w:rsid w:val="005E57C0"/>
    <w:rsid w:val="00627F01"/>
    <w:rsid w:val="006351B1"/>
    <w:rsid w:val="006430B6"/>
    <w:rsid w:val="00645CF8"/>
    <w:rsid w:val="00671FE4"/>
    <w:rsid w:val="006E5D45"/>
    <w:rsid w:val="007A60B1"/>
    <w:rsid w:val="007B20BF"/>
    <w:rsid w:val="007C159F"/>
    <w:rsid w:val="007F5BB6"/>
    <w:rsid w:val="007F7159"/>
    <w:rsid w:val="00855DFB"/>
    <w:rsid w:val="00883D6E"/>
    <w:rsid w:val="00890BE8"/>
    <w:rsid w:val="008C2DC2"/>
    <w:rsid w:val="00905011"/>
    <w:rsid w:val="009052CD"/>
    <w:rsid w:val="00931196"/>
    <w:rsid w:val="009F3D58"/>
    <w:rsid w:val="009F64ED"/>
    <w:rsid w:val="00A21A22"/>
    <w:rsid w:val="00A70E71"/>
    <w:rsid w:val="00AB1439"/>
    <w:rsid w:val="00AB1DCB"/>
    <w:rsid w:val="00B27E8D"/>
    <w:rsid w:val="00B85D92"/>
    <w:rsid w:val="00BA71DD"/>
    <w:rsid w:val="00BE2522"/>
    <w:rsid w:val="00C30BED"/>
    <w:rsid w:val="00C758A7"/>
    <w:rsid w:val="00CA6652"/>
    <w:rsid w:val="00CD3505"/>
    <w:rsid w:val="00CF3331"/>
    <w:rsid w:val="00D0656E"/>
    <w:rsid w:val="00D1523C"/>
    <w:rsid w:val="00D340FD"/>
    <w:rsid w:val="00DA239E"/>
    <w:rsid w:val="00E531FE"/>
    <w:rsid w:val="00E70E23"/>
    <w:rsid w:val="00E74715"/>
    <w:rsid w:val="00E80643"/>
    <w:rsid w:val="00E958D6"/>
    <w:rsid w:val="00EA1A3F"/>
    <w:rsid w:val="00EA7B08"/>
    <w:rsid w:val="00EB5E8D"/>
    <w:rsid w:val="00ED1FA5"/>
    <w:rsid w:val="00EE2CD5"/>
    <w:rsid w:val="00F219D8"/>
    <w:rsid w:val="00F24831"/>
    <w:rsid w:val="00F359A9"/>
    <w:rsid w:val="00F57F76"/>
    <w:rsid w:val="00FD4A6B"/>
    <w:rsid w:val="00FE78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AD7AFD"/>
  <w15:chartTrackingRefBased/>
  <w15:docId w15:val="{EF84321E-7B93-4D7F-B49F-A9DCBE3127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805B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A70E71"/>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A70E71"/>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paragraph" w:styleId="Heading4">
    <w:name w:val="heading 4"/>
    <w:basedOn w:val="Normal"/>
    <w:link w:val="Heading4Char"/>
    <w:uiPriority w:val="9"/>
    <w:qFormat/>
    <w:rsid w:val="00A70E71"/>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70E71"/>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A70E71"/>
    <w:rPr>
      <w:rFonts w:ascii="Times New Roman" w:eastAsia="Times New Roman" w:hAnsi="Times New Roman" w:cs="Times New Roman"/>
      <w:b/>
      <w:bCs/>
      <w:sz w:val="27"/>
      <w:szCs w:val="27"/>
      <w:lang w:eastAsia="en-GB"/>
    </w:rPr>
  </w:style>
  <w:style w:type="character" w:customStyle="1" w:styleId="Heading4Char">
    <w:name w:val="Heading 4 Char"/>
    <w:basedOn w:val="DefaultParagraphFont"/>
    <w:link w:val="Heading4"/>
    <w:uiPriority w:val="9"/>
    <w:rsid w:val="00A70E71"/>
    <w:rPr>
      <w:rFonts w:ascii="Times New Roman" w:eastAsia="Times New Roman" w:hAnsi="Times New Roman" w:cs="Times New Roman"/>
      <w:b/>
      <w:bCs/>
      <w:sz w:val="24"/>
      <w:szCs w:val="24"/>
      <w:lang w:eastAsia="en-GB"/>
    </w:rPr>
  </w:style>
  <w:style w:type="character" w:styleId="Strong">
    <w:name w:val="Strong"/>
    <w:basedOn w:val="DefaultParagraphFont"/>
    <w:uiPriority w:val="22"/>
    <w:qFormat/>
    <w:rsid w:val="00A70E71"/>
    <w:rPr>
      <w:b/>
      <w:bCs/>
    </w:rPr>
  </w:style>
  <w:style w:type="paragraph" w:styleId="NormalWeb">
    <w:name w:val="Normal (Web)"/>
    <w:basedOn w:val="Normal"/>
    <w:uiPriority w:val="99"/>
    <w:unhideWhenUsed/>
    <w:rsid w:val="00A70E7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883D6E"/>
    <w:pPr>
      <w:spacing w:after="0" w:line="240" w:lineRule="auto"/>
    </w:pPr>
    <w:rPr>
      <w:rFonts w:ascii="Segoe UI" w:hAnsi="Segoe UI"/>
      <w:sz w:val="18"/>
      <w:szCs w:val="18"/>
    </w:rPr>
  </w:style>
  <w:style w:type="character" w:customStyle="1" w:styleId="BalloonTextChar">
    <w:name w:val="Balloon Text Char"/>
    <w:basedOn w:val="DefaultParagraphFont"/>
    <w:link w:val="BalloonText"/>
    <w:uiPriority w:val="99"/>
    <w:semiHidden/>
    <w:rsid w:val="00883D6E"/>
    <w:rPr>
      <w:rFonts w:ascii="Segoe UI" w:hAnsi="Segoe UI"/>
      <w:sz w:val="18"/>
      <w:szCs w:val="18"/>
    </w:rPr>
  </w:style>
  <w:style w:type="character" w:styleId="Emphasis">
    <w:name w:val="Emphasis"/>
    <w:basedOn w:val="DefaultParagraphFont"/>
    <w:uiPriority w:val="20"/>
    <w:qFormat/>
    <w:rsid w:val="00081F76"/>
    <w:rPr>
      <w:i/>
      <w:iCs/>
    </w:rPr>
  </w:style>
  <w:style w:type="character" w:customStyle="1" w:styleId="overflow-hidden">
    <w:name w:val="overflow-hidden"/>
    <w:basedOn w:val="DefaultParagraphFont"/>
    <w:rsid w:val="00AB1DCB"/>
  </w:style>
  <w:style w:type="character" w:customStyle="1" w:styleId="Heading1Char">
    <w:name w:val="Heading 1 Char"/>
    <w:basedOn w:val="DefaultParagraphFont"/>
    <w:link w:val="Heading1"/>
    <w:uiPriority w:val="9"/>
    <w:rsid w:val="005805B1"/>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5805B1"/>
    <w:pPr>
      <w:outlineLvl w:val="9"/>
    </w:pPr>
    <w:rPr>
      <w:lang w:val="en-US"/>
    </w:rPr>
  </w:style>
  <w:style w:type="paragraph" w:styleId="TOC2">
    <w:name w:val="toc 2"/>
    <w:basedOn w:val="Normal"/>
    <w:next w:val="Normal"/>
    <w:autoRedefine/>
    <w:uiPriority w:val="39"/>
    <w:unhideWhenUsed/>
    <w:rsid w:val="005805B1"/>
    <w:pPr>
      <w:spacing w:after="100"/>
      <w:ind w:left="220"/>
    </w:pPr>
    <w:rPr>
      <w:rFonts w:eastAsiaTheme="minorEastAsia" w:cs="Times New Roman"/>
      <w:lang w:val="en-US"/>
    </w:rPr>
  </w:style>
  <w:style w:type="paragraph" w:styleId="TOC1">
    <w:name w:val="toc 1"/>
    <w:basedOn w:val="Normal"/>
    <w:next w:val="Normal"/>
    <w:autoRedefine/>
    <w:uiPriority w:val="39"/>
    <w:unhideWhenUsed/>
    <w:rsid w:val="005805B1"/>
    <w:pPr>
      <w:spacing w:after="100"/>
    </w:pPr>
    <w:rPr>
      <w:rFonts w:eastAsiaTheme="minorEastAsia" w:cs="Times New Roman"/>
      <w:lang w:val="en-US"/>
    </w:rPr>
  </w:style>
  <w:style w:type="paragraph" w:styleId="TOC3">
    <w:name w:val="toc 3"/>
    <w:basedOn w:val="Normal"/>
    <w:next w:val="Normal"/>
    <w:autoRedefine/>
    <w:uiPriority w:val="39"/>
    <w:unhideWhenUsed/>
    <w:rsid w:val="005805B1"/>
    <w:pPr>
      <w:spacing w:after="100"/>
      <w:ind w:left="440"/>
    </w:pPr>
    <w:rPr>
      <w:rFonts w:eastAsiaTheme="minorEastAsia" w:cs="Times New Roman"/>
      <w:lang w:val="en-US"/>
    </w:rPr>
  </w:style>
  <w:style w:type="character" w:styleId="Hyperlink">
    <w:name w:val="Hyperlink"/>
    <w:basedOn w:val="DefaultParagraphFont"/>
    <w:uiPriority w:val="99"/>
    <w:unhideWhenUsed/>
    <w:rsid w:val="005805B1"/>
    <w:rPr>
      <w:color w:val="0563C1" w:themeColor="hyperlink"/>
      <w:u w:val="single"/>
    </w:rPr>
  </w:style>
  <w:style w:type="paragraph" w:styleId="ListParagraph">
    <w:name w:val="List Paragraph"/>
    <w:basedOn w:val="Normal"/>
    <w:uiPriority w:val="34"/>
    <w:qFormat/>
    <w:rsid w:val="00C30BED"/>
    <w:pPr>
      <w:ind w:left="720"/>
      <w:contextualSpacing/>
    </w:pPr>
  </w:style>
  <w:style w:type="table" w:styleId="TableGrid">
    <w:name w:val="Table Grid"/>
    <w:basedOn w:val="TableNormal"/>
    <w:uiPriority w:val="39"/>
    <w:rsid w:val="001939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em-c-lead-paragraph">
    <w:name w:val="gem-c-lead-paragraph"/>
    <w:basedOn w:val="Normal"/>
    <w:rsid w:val="001939B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1939B6"/>
    <w:rPr>
      <w:color w:val="605E5C"/>
      <w:shd w:val="clear" w:color="auto" w:fill="E1DFDD"/>
    </w:rPr>
  </w:style>
  <w:style w:type="paragraph" w:styleId="Header">
    <w:name w:val="header"/>
    <w:basedOn w:val="Normal"/>
    <w:link w:val="HeaderChar"/>
    <w:uiPriority w:val="99"/>
    <w:unhideWhenUsed/>
    <w:rsid w:val="00120122"/>
    <w:pPr>
      <w:tabs>
        <w:tab w:val="center" w:pos="4513"/>
        <w:tab w:val="right" w:pos="9026"/>
      </w:tabs>
      <w:spacing w:after="0" w:line="240" w:lineRule="auto"/>
    </w:pPr>
  </w:style>
  <w:style w:type="character" w:customStyle="1" w:styleId="HeaderChar">
    <w:name w:val="Header Char"/>
    <w:basedOn w:val="DefaultParagraphFont"/>
    <w:link w:val="Header"/>
    <w:uiPriority w:val="99"/>
    <w:rsid w:val="00120122"/>
  </w:style>
  <w:style w:type="paragraph" w:styleId="Footer">
    <w:name w:val="footer"/>
    <w:basedOn w:val="Normal"/>
    <w:link w:val="FooterChar"/>
    <w:uiPriority w:val="99"/>
    <w:unhideWhenUsed/>
    <w:rsid w:val="0012012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201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13957">
      <w:bodyDiv w:val="1"/>
      <w:marLeft w:val="0"/>
      <w:marRight w:val="0"/>
      <w:marTop w:val="0"/>
      <w:marBottom w:val="0"/>
      <w:divBdr>
        <w:top w:val="none" w:sz="0" w:space="0" w:color="auto"/>
        <w:left w:val="none" w:sz="0" w:space="0" w:color="auto"/>
        <w:bottom w:val="none" w:sz="0" w:space="0" w:color="auto"/>
        <w:right w:val="none" w:sz="0" w:space="0" w:color="auto"/>
      </w:divBdr>
    </w:div>
    <w:div w:id="78453523">
      <w:bodyDiv w:val="1"/>
      <w:marLeft w:val="0"/>
      <w:marRight w:val="0"/>
      <w:marTop w:val="0"/>
      <w:marBottom w:val="0"/>
      <w:divBdr>
        <w:top w:val="none" w:sz="0" w:space="0" w:color="auto"/>
        <w:left w:val="none" w:sz="0" w:space="0" w:color="auto"/>
        <w:bottom w:val="none" w:sz="0" w:space="0" w:color="auto"/>
        <w:right w:val="none" w:sz="0" w:space="0" w:color="auto"/>
      </w:divBdr>
    </w:div>
    <w:div w:id="141968625">
      <w:bodyDiv w:val="1"/>
      <w:marLeft w:val="0"/>
      <w:marRight w:val="0"/>
      <w:marTop w:val="0"/>
      <w:marBottom w:val="0"/>
      <w:divBdr>
        <w:top w:val="none" w:sz="0" w:space="0" w:color="auto"/>
        <w:left w:val="none" w:sz="0" w:space="0" w:color="auto"/>
        <w:bottom w:val="none" w:sz="0" w:space="0" w:color="auto"/>
        <w:right w:val="none" w:sz="0" w:space="0" w:color="auto"/>
      </w:divBdr>
    </w:div>
    <w:div w:id="362052327">
      <w:bodyDiv w:val="1"/>
      <w:marLeft w:val="0"/>
      <w:marRight w:val="0"/>
      <w:marTop w:val="0"/>
      <w:marBottom w:val="0"/>
      <w:divBdr>
        <w:top w:val="none" w:sz="0" w:space="0" w:color="auto"/>
        <w:left w:val="none" w:sz="0" w:space="0" w:color="auto"/>
        <w:bottom w:val="none" w:sz="0" w:space="0" w:color="auto"/>
        <w:right w:val="none" w:sz="0" w:space="0" w:color="auto"/>
      </w:divBdr>
    </w:div>
    <w:div w:id="386226566">
      <w:bodyDiv w:val="1"/>
      <w:marLeft w:val="0"/>
      <w:marRight w:val="0"/>
      <w:marTop w:val="0"/>
      <w:marBottom w:val="0"/>
      <w:divBdr>
        <w:top w:val="none" w:sz="0" w:space="0" w:color="auto"/>
        <w:left w:val="none" w:sz="0" w:space="0" w:color="auto"/>
        <w:bottom w:val="none" w:sz="0" w:space="0" w:color="auto"/>
        <w:right w:val="none" w:sz="0" w:space="0" w:color="auto"/>
      </w:divBdr>
    </w:div>
    <w:div w:id="404423669">
      <w:bodyDiv w:val="1"/>
      <w:marLeft w:val="0"/>
      <w:marRight w:val="0"/>
      <w:marTop w:val="0"/>
      <w:marBottom w:val="0"/>
      <w:divBdr>
        <w:top w:val="none" w:sz="0" w:space="0" w:color="auto"/>
        <w:left w:val="none" w:sz="0" w:space="0" w:color="auto"/>
        <w:bottom w:val="none" w:sz="0" w:space="0" w:color="auto"/>
        <w:right w:val="none" w:sz="0" w:space="0" w:color="auto"/>
      </w:divBdr>
      <w:divsChild>
        <w:div w:id="766199787">
          <w:marLeft w:val="0"/>
          <w:marRight w:val="0"/>
          <w:marTop w:val="0"/>
          <w:marBottom w:val="0"/>
          <w:divBdr>
            <w:top w:val="none" w:sz="0" w:space="0" w:color="auto"/>
            <w:left w:val="none" w:sz="0" w:space="0" w:color="auto"/>
            <w:bottom w:val="none" w:sz="0" w:space="0" w:color="auto"/>
            <w:right w:val="none" w:sz="0" w:space="0" w:color="auto"/>
          </w:divBdr>
          <w:divsChild>
            <w:div w:id="692800101">
              <w:marLeft w:val="0"/>
              <w:marRight w:val="0"/>
              <w:marTop w:val="0"/>
              <w:marBottom w:val="0"/>
              <w:divBdr>
                <w:top w:val="none" w:sz="0" w:space="0" w:color="auto"/>
                <w:left w:val="none" w:sz="0" w:space="0" w:color="auto"/>
                <w:bottom w:val="none" w:sz="0" w:space="0" w:color="auto"/>
                <w:right w:val="none" w:sz="0" w:space="0" w:color="auto"/>
              </w:divBdr>
              <w:divsChild>
                <w:div w:id="1895653774">
                  <w:marLeft w:val="0"/>
                  <w:marRight w:val="0"/>
                  <w:marTop w:val="0"/>
                  <w:marBottom w:val="0"/>
                  <w:divBdr>
                    <w:top w:val="none" w:sz="0" w:space="0" w:color="auto"/>
                    <w:left w:val="none" w:sz="0" w:space="0" w:color="auto"/>
                    <w:bottom w:val="none" w:sz="0" w:space="0" w:color="auto"/>
                    <w:right w:val="none" w:sz="0" w:space="0" w:color="auto"/>
                  </w:divBdr>
                  <w:divsChild>
                    <w:div w:id="1758862100">
                      <w:marLeft w:val="0"/>
                      <w:marRight w:val="0"/>
                      <w:marTop w:val="0"/>
                      <w:marBottom w:val="0"/>
                      <w:divBdr>
                        <w:top w:val="none" w:sz="0" w:space="0" w:color="auto"/>
                        <w:left w:val="none" w:sz="0" w:space="0" w:color="auto"/>
                        <w:bottom w:val="none" w:sz="0" w:space="0" w:color="auto"/>
                        <w:right w:val="none" w:sz="0" w:space="0" w:color="auto"/>
                      </w:divBdr>
                      <w:divsChild>
                        <w:div w:id="598680254">
                          <w:marLeft w:val="0"/>
                          <w:marRight w:val="0"/>
                          <w:marTop w:val="0"/>
                          <w:marBottom w:val="0"/>
                          <w:divBdr>
                            <w:top w:val="none" w:sz="0" w:space="0" w:color="auto"/>
                            <w:left w:val="none" w:sz="0" w:space="0" w:color="auto"/>
                            <w:bottom w:val="none" w:sz="0" w:space="0" w:color="auto"/>
                            <w:right w:val="none" w:sz="0" w:space="0" w:color="auto"/>
                          </w:divBdr>
                          <w:divsChild>
                            <w:div w:id="368771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3131491">
      <w:bodyDiv w:val="1"/>
      <w:marLeft w:val="0"/>
      <w:marRight w:val="0"/>
      <w:marTop w:val="0"/>
      <w:marBottom w:val="0"/>
      <w:divBdr>
        <w:top w:val="none" w:sz="0" w:space="0" w:color="auto"/>
        <w:left w:val="none" w:sz="0" w:space="0" w:color="auto"/>
        <w:bottom w:val="none" w:sz="0" w:space="0" w:color="auto"/>
        <w:right w:val="none" w:sz="0" w:space="0" w:color="auto"/>
      </w:divBdr>
    </w:div>
    <w:div w:id="536163569">
      <w:bodyDiv w:val="1"/>
      <w:marLeft w:val="0"/>
      <w:marRight w:val="0"/>
      <w:marTop w:val="0"/>
      <w:marBottom w:val="0"/>
      <w:divBdr>
        <w:top w:val="none" w:sz="0" w:space="0" w:color="auto"/>
        <w:left w:val="none" w:sz="0" w:space="0" w:color="auto"/>
        <w:bottom w:val="none" w:sz="0" w:space="0" w:color="auto"/>
        <w:right w:val="none" w:sz="0" w:space="0" w:color="auto"/>
      </w:divBdr>
    </w:div>
    <w:div w:id="619338965">
      <w:bodyDiv w:val="1"/>
      <w:marLeft w:val="0"/>
      <w:marRight w:val="0"/>
      <w:marTop w:val="0"/>
      <w:marBottom w:val="0"/>
      <w:divBdr>
        <w:top w:val="none" w:sz="0" w:space="0" w:color="auto"/>
        <w:left w:val="none" w:sz="0" w:space="0" w:color="auto"/>
        <w:bottom w:val="none" w:sz="0" w:space="0" w:color="auto"/>
        <w:right w:val="none" w:sz="0" w:space="0" w:color="auto"/>
      </w:divBdr>
      <w:divsChild>
        <w:div w:id="1472478265">
          <w:marLeft w:val="0"/>
          <w:marRight w:val="0"/>
          <w:marTop w:val="0"/>
          <w:marBottom w:val="0"/>
          <w:divBdr>
            <w:top w:val="none" w:sz="0" w:space="0" w:color="auto"/>
            <w:left w:val="none" w:sz="0" w:space="0" w:color="auto"/>
            <w:bottom w:val="none" w:sz="0" w:space="0" w:color="auto"/>
            <w:right w:val="none" w:sz="0" w:space="0" w:color="auto"/>
          </w:divBdr>
          <w:divsChild>
            <w:div w:id="2108113196">
              <w:marLeft w:val="0"/>
              <w:marRight w:val="0"/>
              <w:marTop w:val="0"/>
              <w:marBottom w:val="0"/>
              <w:divBdr>
                <w:top w:val="none" w:sz="0" w:space="0" w:color="auto"/>
                <w:left w:val="none" w:sz="0" w:space="0" w:color="auto"/>
                <w:bottom w:val="none" w:sz="0" w:space="0" w:color="auto"/>
                <w:right w:val="none" w:sz="0" w:space="0" w:color="auto"/>
              </w:divBdr>
              <w:divsChild>
                <w:div w:id="1704282637">
                  <w:marLeft w:val="0"/>
                  <w:marRight w:val="0"/>
                  <w:marTop w:val="0"/>
                  <w:marBottom w:val="0"/>
                  <w:divBdr>
                    <w:top w:val="none" w:sz="0" w:space="0" w:color="auto"/>
                    <w:left w:val="none" w:sz="0" w:space="0" w:color="auto"/>
                    <w:bottom w:val="none" w:sz="0" w:space="0" w:color="auto"/>
                    <w:right w:val="none" w:sz="0" w:space="0" w:color="auto"/>
                  </w:divBdr>
                  <w:divsChild>
                    <w:div w:id="439492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8785125">
          <w:marLeft w:val="0"/>
          <w:marRight w:val="0"/>
          <w:marTop w:val="0"/>
          <w:marBottom w:val="0"/>
          <w:divBdr>
            <w:top w:val="none" w:sz="0" w:space="0" w:color="auto"/>
            <w:left w:val="none" w:sz="0" w:space="0" w:color="auto"/>
            <w:bottom w:val="none" w:sz="0" w:space="0" w:color="auto"/>
            <w:right w:val="none" w:sz="0" w:space="0" w:color="auto"/>
          </w:divBdr>
          <w:divsChild>
            <w:div w:id="2018271147">
              <w:marLeft w:val="0"/>
              <w:marRight w:val="0"/>
              <w:marTop w:val="0"/>
              <w:marBottom w:val="0"/>
              <w:divBdr>
                <w:top w:val="none" w:sz="0" w:space="0" w:color="auto"/>
                <w:left w:val="none" w:sz="0" w:space="0" w:color="auto"/>
                <w:bottom w:val="none" w:sz="0" w:space="0" w:color="auto"/>
                <w:right w:val="none" w:sz="0" w:space="0" w:color="auto"/>
              </w:divBdr>
              <w:divsChild>
                <w:div w:id="698091874">
                  <w:marLeft w:val="0"/>
                  <w:marRight w:val="0"/>
                  <w:marTop w:val="0"/>
                  <w:marBottom w:val="0"/>
                  <w:divBdr>
                    <w:top w:val="none" w:sz="0" w:space="0" w:color="auto"/>
                    <w:left w:val="none" w:sz="0" w:space="0" w:color="auto"/>
                    <w:bottom w:val="none" w:sz="0" w:space="0" w:color="auto"/>
                    <w:right w:val="none" w:sz="0" w:space="0" w:color="auto"/>
                  </w:divBdr>
                  <w:divsChild>
                    <w:div w:id="1982420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6864232">
      <w:bodyDiv w:val="1"/>
      <w:marLeft w:val="0"/>
      <w:marRight w:val="0"/>
      <w:marTop w:val="0"/>
      <w:marBottom w:val="0"/>
      <w:divBdr>
        <w:top w:val="none" w:sz="0" w:space="0" w:color="auto"/>
        <w:left w:val="none" w:sz="0" w:space="0" w:color="auto"/>
        <w:bottom w:val="none" w:sz="0" w:space="0" w:color="auto"/>
        <w:right w:val="none" w:sz="0" w:space="0" w:color="auto"/>
      </w:divBdr>
    </w:div>
    <w:div w:id="881088259">
      <w:bodyDiv w:val="1"/>
      <w:marLeft w:val="0"/>
      <w:marRight w:val="0"/>
      <w:marTop w:val="0"/>
      <w:marBottom w:val="0"/>
      <w:divBdr>
        <w:top w:val="none" w:sz="0" w:space="0" w:color="auto"/>
        <w:left w:val="none" w:sz="0" w:space="0" w:color="auto"/>
        <w:bottom w:val="none" w:sz="0" w:space="0" w:color="auto"/>
        <w:right w:val="none" w:sz="0" w:space="0" w:color="auto"/>
      </w:divBdr>
    </w:div>
    <w:div w:id="935216657">
      <w:bodyDiv w:val="1"/>
      <w:marLeft w:val="0"/>
      <w:marRight w:val="0"/>
      <w:marTop w:val="0"/>
      <w:marBottom w:val="0"/>
      <w:divBdr>
        <w:top w:val="none" w:sz="0" w:space="0" w:color="auto"/>
        <w:left w:val="none" w:sz="0" w:space="0" w:color="auto"/>
        <w:bottom w:val="none" w:sz="0" w:space="0" w:color="auto"/>
        <w:right w:val="none" w:sz="0" w:space="0" w:color="auto"/>
      </w:divBdr>
    </w:div>
    <w:div w:id="943995386">
      <w:bodyDiv w:val="1"/>
      <w:marLeft w:val="0"/>
      <w:marRight w:val="0"/>
      <w:marTop w:val="0"/>
      <w:marBottom w:val="0"/>
      <w:divBdr>
        <w:top w:val="none" w:sz="0" w:space="0" w:color="auto"/>
        <w:left w:val="none" w:sz="0" w:space="0" w:color="auto"/>
        <w:bottom w:val="none" w:sz="0" w:space="0" w:color="auto"/>
        <w:right w:val="none" w:sz="0" w:space="0" w:color="auto"/>
      </w:divBdr>
    </w:div>
    <w:div w:id="959383011">
      <w:bodyDiv w:val="1"/>
      <w:marLeft w:val="0"/>
      <w:marRight w:val="0"/>
      <w:marTop w:val="0"/>
      <w:marBottom w:val="0"/>
      <w:divBdr>
        <w:top w:val="none" w:sz="0" w:space="0" w:color="auto"/>
        <w:left w:val="none" w:sz="0" w:space="0" w:color="auto"/>
        <w:bottom w:val="none" w:sz="0" w:space="0" w:color="auto"/>
        <w:right w:val="none" w:sz="0" w:space="0" w:color="auto"/>
      </w:divBdr>
    </w:div>
    <w:div w:id="1063866636">
      <w:bodyDiv w:val="1"/>
      <w:marLeft w:val="0"/>
      <w:marRight w:val="0"/>
      <w:marTop w:val="0"/>
      <w:marBottom w:val="0"/>
      <w:divBdr>
        <w:top w:val="none" w:sz="0" w:space="0" w:color="auto"/>
        <w:left w:val="none" w:sz="0" w:space="0" w:color="auto"/>
        <w:bottom w:val="none" w:sz="0" w:space="0" w:color="auto"/>
        <w:right w:val="none" w:sz="0" w:space="0" w:color="auto"/>
      </w:divBdr>
    </w:div>
    <w:div w:id="1256942673">
      <w:bodyDiv w:val="1"/>
      <w:marLeft w:val="0"/>
      <w:marRight w:val="0"/>
      <w:marTop w:val="0"/>
      <w:marBottom w:val="0"/>
      <w:divBdr>
        <w:top w:val="none" w:sz="0" w:space="0" w:color="auto"/>
        <w:left w:val="none" w:sz="0" w:space="0" w:color="auto"/>
        <w:bottom w:val="none" w:sz="0" w:space="0" w:color="auto"/>
        <w:right w:val="none" w:sz="0" w:space="0" w:color="auto"/>
      </w:divBdr>
    </w:div>
    <w:div w:id="1281377744">
      <w:bodyDiv w:val="1"/>
      <w:marLeft w:val="0"/>
      <w:marRight w:val="0"/>
      <w:marTop w:val="0"/>
      <w:marBottom w:val="0"/>
      <w:divBdr>
        <w:top w:val="none" w:sz="0" w:space="0" w:color="auto"/>
        <w:left w:val="none" w:sz="0" w:space="0" w:color="auto"/>
        <w:bottom w:val="none" w:sz="0" w:space="0" w:color="auto"/>
        <w:right w:val="none" w:sz="0" w:space="0" w:color="auto"/>
      </w:divBdr>
    </w:div>
    <w:div w:id="1294676337">
      <w:bodyDiv w:val="1"/>
      <w:marLeft w:val="0"/>
      <w:marRight w:val="0"/>
      <w:marTop w:val="0"/>
      <w:marBottom w:val="0"/>
      <w:divBdr>
        <w:top w:val="none" w:sz="0" w:space="0" w:color="auto"/>
        <w:left w:val="none" w:sz="0" w:space="0" w:color="auto"/>
        <w:bottom w:val="none" w:sz="0" w:space="0" w:color="auto"/>
        <w:right w:val="none" w:sz="0" w:space="0" w:color="auto"/>
      </w:divBdr>
    </w:div>
    <w:div w:id="1509909295">
      <w:bodyDiv w:val="1"/>
      <w:marLeft w:val="0"/>
      <w:marRight w:val="0"/>
      <w:marTop w:val="0"/>
      <w:marBottom w:val="0"/>
      <w:divBdr>
        <w:top w:val="none" w:sz="0" w:space="0" w:color="auto"/>
        <w:left w:val="none" w:sz="0" w:space="0" w:color="auto"/>
        <w:bottom w:val="none" w:sz="0" w:space="0" w:color="auto"/>
        <w:right w:val="none" w:sz="0" w:space="0" w:color="auto"/>
      </w:divBdr>
    </w:div>
    <w:div w:id="1552771530">
      <w:bodyDiv w:val="1"/>
      <w:marLeft w:val="0"/>
      <w:marRight w:val="0"/>
      <w:marTop w:val="0"/>
      <w:marBottom w:val="0"/>
      <w:divBdr>
        <w:top w:val="none" w:sz="0" w:space="0" w:color="auto"/>
        <w:left w:val="none" w:sz="0" w:space="0" w:color="auto"/>
        <w:bottom w:val="none" w:sz="0" w:space="0" w:color="auto"/>
        <w:right w:val="none" w:sz="0" w:space="0" w:color="auto"/>
      </w:divBdr>
    </w:div>
    <w:div w:id="1742290434">
      <w:bodyDiv w:val="1"/>
      <w:marLeft w:val="0"/>
      <w:marRight w:val="0"/>
      <w:marTop w:val="0"/>
      <w:marBottom w:val="0"/>
      <w:divBdr>
        <w:top w:val="none" w:sz="0" w:space="0" w:color="auto"/>
        <w:left w:val="none" w:sz="0" w:space="0" w:color="auto"/>
        <w:bottom w:val="none" w:sz="0" w:space="0" w:color="auto"/>
        <w:right w:val="none" w:sz="0" w:space="0" w:color="auto"/>
      </w:divBdr>
    </w:div>
    <w:div w:id="1789624312">
      <w:bodyDiv w:val="1"/>
      <w:marLeft w:val="0"/>
      <w:marRight w:val="0"/>
      <w:marTop w:val="0"/>
      <w:marBottom w:val="0"/>
      <w:divBdr>
        <w:top w:val="none" w:sz="0" w:space="0" w:color="auto"/>
        <w:left w:val="none" w:sz="0" w:space="0" w:color="auto"/>
        <w:bottom w:val="none" w:sz="0" w:space="0" w:color="auto"/>
        <w:right w:val="none" w:sz="0" w:space="0" w:color="auto"/>
      </w:divBdr>
    </w:div>
    <w:div w:id="1816559223">
      <w:bodyDiv w:val="1"/>
      <w:marLeft w:val="0"/>
      <w:marRight w:val="0"/>
      <w:marTop w:val="0"/>
      <w:marBottom w:val="0"/>
      <w:divBdr>
        <w:top w:val="none" w:sz="0" w:space="0" w:color="auto"/>
        <w:left w:val="none" w:sz="0" w:space="0" w:color="auto"/>
        <w:bottom w:val="none" w:sz="0" w:space="0" w:color="auto"/>
        <w:right w:val="none" w:sz="0" w:space="0" w:color="auto"/>
      </w:divBdr>
    </w:div>
    <w:div w:id="1830638203">
      <w:bodyDiv w:val="1"/>
      <w:marLeft w:val="0"/>
      <w:marRight w:val="0"/>
      <w:marTop w:val="0"/>
      <w:marBottom w:val="0"/>
      <w:divBdr>
        <w:top w:val="none" w:sz="0" w:space="0" w:color="auto"/>
        <w:left w:val="none" w:sz="0" w:space="0" w:color="auto"/>
        <w:bottom w:val="none" w:sz="0" w:space="0" w:color="auto"/>
        <w:right w:val="none" w:sz="0" w:space="0" w:color="auto"/>
      </w:divBdr>
      <w:divsChild>
        <w:div w:id="409935668">
          <w:marLeft w:val="0"/>
          <w:marRight w:val="0"/>
          <w:marTop w:val="0"/>
          <w:marBottom w:val="0"/>
          <w:divBdr>
            <w:top w:val="none" w:sz="0" w:space="0" w:color="auto"/>
            <w:left w:val="none" w:sz="0" w:space="0" w:color="auto"/>
            <w:bottom w:val="none" w:sz="0" w:space="0" w:color="auto"/>
            <w:right w:val="none" w:sz="0" w:space="0" w:color="auto"/>
          </w:divBdr>
          <w:divsChild>
            <w:div w:id="1707682189">
              <w:marLeft w:val="0"/>
              <w:marRight w:val="0"/>
              <w:marTop w:val="0"/>
              <w:marBottom w:val="0"/>
              <w:divBdr>
                <w:top w:val="none" w:sz="0" w:space="0" w:color="auto"/>
                <w:left w:val="none" w:sz="0" w:space="0" w:color="auto"/>
                <w:bottom w:val="none" w:sz="0" w:space="0" w:color="auto"/>
                <w:right w:val="none" w:sz="0" w:space="0" w:color="auto"/>
              </w:divBdr>
            </w:div>
          </w:divsChild>
        </w:div>
        <w:div w:id="788814577">
          <w:marLeft w:val="0"/>
          <w:marRight w:val="0"/>
          <w:marTop w:val="0"/>
          <w:marBottom w:val="0"/>
          <w:divBdr>
            <w:top w:val="none" w:sz="0" w:space="0" w:color="auto"/>
            <w:left w:val="none" w:sz="0" w:space="0" w:color="auto"/>
            <w:bottom w:val="none" w:sz="0" w:space="0" w:color="auto"/>
            <w:right w:val="none" w:sz="0" w:space="0" w:color="auto"/>
          </w:divBdr>
        </w:div>
      </w:divsChild>
    </w:div>
    <w:div w:id="1875072834">
      <w:bodyDiv w:val="1"/>
      <w:marLeft w:val="0"/>
      <w:marRight w:val="0"/>
      <w:marTop w:val="0"/>
      <w:marBottom w:val="0"/>
      <w:divBdr>
        <w:top w:val="none" w:sz="0" w:space="0" w:color="auto"/>
        <w:left w:val="none" w:sz="0" w:space="0" w:color="auto"/>
        <w:bottom w:val="none" w:sz="0" w:space="0" w:color="auto"/>
        <w:right w:val="none" w:sz="0" w:space="0" w:color="auto"/>
      </w:divBdr>
    </w:div>
    <w:div w:id="1931693789">
      <w:bodyDiv w:val="1"/>
      <w:marLeft w:val="0"/>
      <w:marRight w:val="0"/>
      <w:marTop w:val="0"/>
      <w:marBottom w:val="0"/>
      <w:divBdr>
        <w:top w:val="none" w:sz="0" w:space="0" w:color="auto"/>
        <w:left w:val="none" w:sz="0" w:space="0" w:color="auto"/>
        <w:bottom w:val="none" w:sz="0" w:space="0" w:color="auto"/>
        <w:right w:val="none" w:sz="0" w:space="0" w:color="auto"/>
      </w:divBdr>
    </w:div>
    <w:div w:id="2078553677">
      <w:bodyDiv w:val="1"/>
      <w:marLeft w:val="0"/>
      <w:marRight w:val="0"/>
      <w:marTop w:val="0"/>
      <w:marBottom w:val="0"/>
      <w:divBdr>
        <w:top w:val="none" w:sz="0" w:space="0" w:color="auto"/>
        <w:left w:val="none" w:sz="0" w:space="0" w:color="auto"/>
        <w:bottom w:val="none" w:sz="0" w:space="0" w:color="auto"/>
        <w:right w:val="none" w:sz="0" w:space="0" w:color="auto"/>
      </w:divBdr>
    </w:div>
    <w:div w:id="2093775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dmin@hampdengurney.co.uk" TargetMode="External"/><Relationship Id="rId18" Type="http://schemas.openxmlformats.org/officeDocument/2006/relationships/hyperlink" Target="https://www.gov.uk/government/publications/reception-baseline-assessment-assessment-and-reporting-arrangements-ara/2025-reception-baseline-assessment-assessment-and-reporting-arrangements-ara"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gov.uk/government/publications/early-years-foundation-stage-nutrition" TargetMode="External"/><Relationship Id="rId7" Type="http://schemas.openxmlformats.org/officeDocument/2006/relationships/settings" Target="settings.xml"/><Relationship Id="rId12" Type="http://schemas.openxmlformats.org/officeDocument/2006/relationships/hyperlink" Target="mailto:office@hampdengurney.co.uk" TargetMode="External"/><Relationship Id="rId17" Type="http://schemas.openxmlformats.org/officeDocument/2006/relationships/hyperlink" Target="https://assets.publishing.service.gov.uk/media/6747436ba72d7eb7f348c08b/Early_years_foundation_stage_profile_handbook.pdf" TargetMode="External"/><Relationship Id="rId25" Type="http://schemas.openxmlformats.org/officeDocument/2006/relationships/hyperlink" Target="https://www.hampdengurneyschool.co.uk/wp-content/uploads/2025/02/Admission-Policy-for-Consultation-Feb-2025.pdf" TargetMode="External"/><Relationship Id="rId2" Type="http://schemas.openxmlformats.org/officeDocument/2006/relationships/customXml" Target="../customXml/item2.xml"/><Relationship Id="rId16" Type="http://schemas.openxmlformats.org/officeDocument/2006/relationships/hyperlink" Target="https://www.gov.uk/government/publications/development-matters--2" TargetMode="External"/><Relationship Id="rId20" Type="http://schemas.openxmlformats.org/officeDocument/2006/relationships/hyperlink" Target="https://www.legislation.gov.uk/ukpga/2010/15/content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view.officeapps.live.com/op/view.aspx?src=https%3A%2F%2Fwww.hampdengurneyschool.co.uk%2Fwp-content%2Fuploads%2F2023%2F07%2FAttendance-Policy-2023.docx&amp;wdOrigin=BROWSELINK" TargetMode="External"/><Relationship Id="rId5" Type="http://schemas.openxmlformats.org/officeDocument/2006/relationships/numbering" Target="numbering.xml"/><Relationship Id="rId15" Type="http://schemas.openxmlformats.org/officeDocument/2006/relationships/hyperlink" Target="https://www.gov.uk/government/publications/early-years-foundation-stage-framework--2" TargetMode="External"/><Relationship Id="rId23" Type="http://schemas.openxmlformats.org/officeDocument/2006/relationships/hyperlink" Target="https://www.hampdengurneyschool.co.uk/wp-content/uploads/2024/10/SEN-POLICY-24-25.pdf"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gov.uk/government/publications/keeping-children-safe-in-education--2"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early-years-foundation-stage-framework--2" TargetMode="External"/><Relationship Id="rId22" Type="http://schemas.openxmlformats.org/officeDocument/2006/relationships/hyperlink" Target="https://www.hampdengurneyschool.co.uk/wp-content/uploads/2024/12/Safeguarding-Policy-2024-25.pdf"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0364161-7303-4637-8801-fb2e43d9980a">
      <Terms xmlns="http://schemas.microsoft.com/office/infopath/2007/PartnerControls"/>
    </lcf76f155ced4ddcb4097134ff3c332f>
    <TaxCatchAll xmlns="b6ad8c2e-2d2d-460d-8bb8-e35bb25c3a81"/>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46DBD6B0D8B8A4C9F95128534AE49C3" ma:contentTypeVersion="16" ma:contentTypeDescription="Create a new document." ma:contentTypeScope="" ma:versionID="70db42b39d539db886a2fd88de4a3049">
  <xsd:schema xmlns:xsd="http://www.w3.org/2001/XMLSchema" xmlns:xs="http://www.w3.org/2001/XMLSchema" xmlns:p="http://schemas.microsoft.com/office/2006/metadata/properties" xmlns:ns2="a0364161-7303-4637-8801-fb2e43d9980a" xmlns:ns3="b6ad8c2e-2d2d-460d-8bb8-e35bb25c3a81" targetNamespace="http://schemas.microsoft.com/office/2006/metadata/properties" ma:root="true" ma:fieldsID="77e57effa54950327427414979ba930c" ns2:_="" ns3:_="">
    <xsd:import namespace="a0364161-7303-4637-8801-fb2e43d9980a"/>
    <xsd:import namespace="b6ad8c2e-2d2d-460d-8bb8-e35bb25c3a8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64161-7303-4637-8801-fb2e43d998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739d0b63-90bb-4421-a300-7db44138c7ff"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6ad8c2e-2d2d-460d-8bb8-e35bb25c3a81"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bb347b84-9495-4c06-b2e9-1fc3c4635d57}" ma:internalName="TaxCatchAll" ma:showField="CatchAllData" ma:web="b6ad8c2e-2d2d-460d-8bb8-e35bb25c3a81">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D77195-5BC2-46EE-821A-D627BB8E72AB}">
  <ds:schemaRefs>
    <ds:schemaRef ds:uri="http://schemas.microsoft.com/sharepoint/v3/contenttype/forms"/>
  </ds:schemaRefs>
</ds:datastoreItem>
</file>

<file path=customXml/itemProps2.xml><?xml version="1.0" encoding="utf-8"?>
<ds:datastoreItem xmlns:ds="http://schemas.openxmlformats.org/officeDocument/2006/customXml" ds:itemID="{E7321F58-2492-47C2-98A3-DBB259DE26D8}">
  <ds:schemaRefs>
    <ds:schemaRef ds:uri="http://schemas.microsoft.com/office/2006/documentManagement/types"/>
    <ds:schemaRef ds:uri="http://purl.org/dc/dcmitype/"/>
    <ds:schemaRef ds:uri="http://schemas.microsoft.com/office/infopath/2007/PartnerControls"/>
    <ds:schemaRef ds:uri="http://www.w3.org/XML/1998/namespace"/>
    <ds:schemaRef ds:uri="b6ad8c2e-2d2d-460d-8bb8-e35bb25c3a81"/>
    <ds:schemaRef ds:uri="http://purl.org/dc/elements/1.1/"/>
    <ds:schemaRef ds:uri="http://purl.org/dc/terms/"/>
    <ds:schemaRef ds:uri="http://schemas.openxmlformats.org/package/2006/metadata/core-properties"/>
    <ds:schemaRef ds:uri="a0364161-7303-4637-8801-fb2e43d9980a"/>
    <ds:schemaRef ds:uri="http://schemas.microsoft.com/office/2006/metadata/properties"/>
  </ds:schemaRefs>
</ds:datastoreItem>
</file>

<file path=customXml/itemProps3.xml><?xml version="1.0" encoding="utf-8"?>
<ds:datastoreItem xmlns:ds="http://schemas.openxmlformats.org/officeDocument/2006/customXml" ds:itemID="{46F40A65-1353-4F87-98A5-D8A0B31864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364161-7303-4637-8801-fb2e43d9980a"/>
    <ds:schemaRef ds:uri="b6ad8c2e-2d2d-460d-8bb8-e35bb25c3a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2FB5FC6-5F12-43EC-85D6-75935ADF39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14</Pages>
  <Words>4784</Words>
  <Characters>27271</Characters>
  <Application>Microsoft Office Word</Application>
  <DocSecurity>0</DocSecurity>
  <Lines>227</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Miss TSOLI</dc:creator>
  <cp:keywords/>
  <dc:description/>
  <cp:lastModifiedBy>Mrs S GREENEY</cp:lastModifiedBy>
  <cp:revision>2</cp:revision>
  <cp:lastPrinted>2024-12-03T14:28:00Z</cp:lastPrinted>
  <dcterms:created xsi:type="dcterms:W3CDTF">2026-01-29T13:50:00Z</dcterms:created>
  <dcterms:modified xsi:type="dcterms:W3CDTF">2026-01-29T13:50:00Z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0x010100446DBD6B0D8B8A4C9F95128534AE49C3</vt:lpwstr>
  </property>
</Properties>
</file>