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191" w:type="dxa"/>
        <w:tblCellSpacing w:w="15" w:type="dxa"/>
        <w:tblInd w:w="-5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7"/>
        <w:gridCol w:w="1620"/>
        <w:gridCol w:w="1535"/>
        <w:gridCol w:w="1430"/>
        <w:gridCol w:w="1812"/>
        <w:gridCol w:w="1339"/>
        <w:gridCol w:w="1766"/>
      </w:tblGrid>
      <w:tr w:rsidR="00D309A1" w:rsidRPr="0073451E" w14:paraId="2C012B78" w14:textId="77777777" w:rsidTr="00324221">
        <w:trPr>
          <w:tblHeader/>
          <w:tblCellSpacing w:w="15" w:type="dxa"/>
        </w:trPr>
        <w:tc>
          <w:tcPr>
            <w:tcW w:w="0" w:type="auto"/>
            <w:shd w:val="clear" w:color="auto" w:fill="FFC000"/>
            <w:vAlign w:val="center"/>
            <w:hideMark/>
          </w:tcPr>
          <w:p w14:paraId="2E7D375E" w14:textId="05C127D2" w:rsidR="00D309A1" w:rsidRPr="0073451E" w:rsidRDefault="00062482" w:rsidP="006F5ADD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anchor distT="0" distB="0" distL="114300" distR="114300" simplePos="0" relativeHeight="251658240" behindDoc="1" locked="0" layoutInCell="1" allowOverlap="1" wp14:anchorId="5E216719" wp14:editId="079C96F6">
                  <wp:simplePos x="0" y="0"/>
                  <wp:positionH relativeFrom="column">
                    <wp:posOffset>-66675</wp:posOffset>
                  </wp:positionH>
                  <wp:positionV relativeFrom="paragraph">
                    <wp:posOffset>-871220</wp:posOffset>
                  </wp:positionV>
                  <wp:extent cx="687070" cy="828675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HG shield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7070" cy="828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309A1" w:rsidRPr="0073451E">
              <w:rPr>
                <w:b/>
                <w:bCs/>
              </w:rPr>
              <w:t>Year Group</w:t>
            </w:r>
          </w:p>
        </w:tc>
        <w:tc>
          <w:tcPr>
            <w:tcW w:w="0" w:type="auto"/>
            <w:shd w:val="clear" w:color="auto" w:fill="92D050"/>
            <w:vAlign w:val="center"/>
            <w:hideMark/>
          </w:tcPr>
          <w:p w14:paraId="14C1ED9D" w14:textId="77777777" w:rsidR="00D309A1" w:rsidRPr="0073451E" w:rsidRDefault="00D309A1" w:rsidP="006F5ADD">
            <w:pPr>
              <w:jc w:val="center"/>
              <w:rPr>
                <w:b/>
                <w:bCs/>
              </w:rPr>
            </w:pPr>
            <w:r w:rsidRPr="0073451E">
              <w:rPr>
                <w:b/>
                <w:bCs/>
              </w:rPr>
              <w:t>Autumn 1</w:t>
            </w:r>
          </w:p>
        </w:tc>
        <w:tc>
          <w:tcPr>
            <w:tcW w:w="0" w:type="auto"/>
            <w:shd w:val="clear" w:color="auto" w:fill="00B0F0"/>
            <w:vAlign w:val="center"/>
            <w:hideMark/>
          </w:tcPr>
          <w:p w14:paraId="6EC5590E" w14:textId="472C3384" w:rsidR="00D309A1" w:rsidRPr="0073451E" w:rsidRDefault="00D309A1" w:rsidP="006F5ADD">
            <w:pPr>
              <w:jc w:val="center"/>
              <w:rPr>
                <w:b/>
                <w:bCs/>
              </w:rPr>
            </w:pPr>
          </w:p>
        </w:tc>
        <w:tc>
          <w:tcPr>
            <w:tcW w:w="0" w:type="auto"/>
            <w:shd w:val="clear" w:color="auto" w:fill="FFFF00"/>
            <w:vAlign w:val="center"/>
            <w:hideMark/>
          </w:tcPr>
          <w:p w14:paraId="23F650B2" w14:textId="77777777" w:rsidR="00D309A1" w:rsidRPr="0073451E" w:rsidRDefault="00D309A1" w:rsidP="006F5ADD">
            <w:pPr>
              <w:jc w:val="center"/>
              <w:rPr>
                <w:b/>
                <w:bCs/>
              </w:rPr>
            </w:pPr>
            <w:r w:rsidRPr="0073451E">
              <w:rPr>
                <w:b/>
                <w:bCs/>
              </w:rPr>
              <w:t>Spring 1</w:t>
            </w:r>
          </w:p>
        </w:tc>
        <w:tc>
          <w:tcPr>
            <w:tcW w:w="0" w:type="auto"/>
            <w:shd w:val="clear" w:color="auto" w:fill="FF66FF"/>
            <w:vAlign w:val="center"/>
            <w:hideMark/>
          </w:tcPr>
          <w:p w14:paraId="3B8271A4" w14:textId="77777777" w:rsidR="00D309A1" w:rsidRPr="0073451E" w:rsidRDefault="00D309A1" w:rsidP="006F5ADD">
            <w:pPr>
              <w:jc w:val="center"/>
              <w:rPr>
                <w:b/>
                <w:bCs/>
              </w:rPr>
            </w:pPr>
            <w:r w:rsidRPr="0073451E">
              <w:rPr>
                <w:b/>
                <w:bCs/>
              </w:rPr>
              <w:t>Spring 2</w:t>
            </w:r>
          </w:p>
        </w:tc>
        <w:tc>
          <w:tcPr>
            <w:tcW w:w="0" w:type="auto"/>
            <w:shd w:val="clear" w:color="auto" w:fill="92D050"/>
            <w:vAlign w:val="center"/>
            <w:hideMark/>
          </w:tcPr>
          <w:p w14:paraId="164E642B" w14:textId="77777777" w:rsidR="00D309A1" w:rsidRPr="0073451E" w:rsidRDefault="00D309A1" w:rsidP="006F5ADD">
            <w:pPr>
              <w:jc w:val="center"/>
              <w:rPr>
                <w:b/>
                <w:bCs/>
              </w:rPr>
            </w:pPr>
            <w:r w:rsidRPr="0073451E">
              <w:rPr>
                <w:b/>
                <w:bCs/>
              </w:rPr>
              <w:t>Summer 1</w:t>
            </w:r>
          </w:p>
        </w:tc>
        <w:tc>
          <w:tcPr>
            <w:tcW w:w="0" w:type="auto"/>
            <w:shd w:val="clear" w:color="auto" w:fill="00B0F0"/>
            <w:vAlign w:val="center"/>
            <w:hideMark/>
          </w:tcPr>
          <w:p w14:paraId="586572F4" w14:textId="77777777" w:rsidR="00D309A1" w:rsidRPr="0073451E" w:rsidRDefault="00D309A1" w:rsidP="006F5ADD">
            <w:pPr>
              <w:jc w:val="center"/>
              <w:rPr>
                <w:b/>
                <w:bCs/>
              </w:rPr>
            </w:pPr>
            <w:r w:rsidRPr="0073451E">
              <w:rPr>
                <w:b/>
                <w:bCs/>
              </w:rPr>
              <w:t>Summer 2</w:t>
            </w:r>
          </w:p>
        </w:tc>
      </w:tr>
      <w:tr w:rsidR="00D309A1" w:rsidRPr="0073451E" w14:paraId="4F435CB5" w14:textId="77777777" w:rsidTr="0032422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ED7076" w14:textId="07F7D567" w:rsidR="00D309A1" w:rsidRPr="0073451E" w:rsidRDefault="00D309A1" w:rsidP="0073451E">
            <w:r w:rsidRPr="0073451E">
              <w:rPr>
                <w:b/>
                <w:bCs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14:paraId="07003EDB" w14:textId="77777777" w:rsidR="00D309A1" w:rsidRPr="0073451E" w:rsidRDefault="00D309A1" w:rsidP="00D309A1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73451E">
              <w:rPr>
                <w:rFonts w:ascii="Century Gothic" w:hAnsi="Century Gothic"/>
                <w:sz w:val="22"/>
                <w:szCs w:val="22"/>
              </w:rPr>
              <w:t>Phase 1 phonological awareness: environmental sounds, instrumental sounds, body percussion, rhythm and rhyme, listening and attention.</w:t>
            </w:r>
          </w:p>
        </w:tc>
        <w:tc>
          <w:tcPr>
            <w:tcW w:w="0" w:type="auto"/>
            <w:vAlign w:val="center"/>
            <w:hideMark/>
          </w:tcPr>
          <w:p w14:paraId="2F77FED3" w14:textId="77777777" w:rsidR="00D309A1" w:rsidRPr="0073451E" w:rsidRDefault="00D309A1" w:rsidP="00D309A1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73451E">
              <w:rPr>
                <w:rFonts w:ascii="Century Gothic" w:hAnsi="Century Gothic"/>
                <w:sz w:val="22"/>
                <w:szCs w:val="22"/>
              </w:rPr>
              <w:t>Alliteration, voice sounds, oral blending and segmenting, rhyme, vocabulary development through stories and songs.</w:t>
            </w:r>
          </w:p>
        </w:tc>
        <w:tc>
          <w:tcPr>
            <w:tcW w:w="0" w:type="auto"/>
            <w:vAlign w:val="center"/>
            <w:hideMark/>
          </w:tcPr>
          <w:p w14:paraId="29779F06" w14:textId="77777777" w:rsidR="00D309A1" w:rsidRPr="0073451E" w:rsidRDefault="00D309A1" w:rsidP="00D309A1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73451E">
              <w:rPr>
                <w:rFonts w:ascii="Century Gothic" w:hAnsi="Century Gothic"/>
                <w:sz w:val="22"/>
                <w:szCs w:val="22"/>
              </w:rPr>
              <w:t xml:space="preserve">Introduce </w:t>
            </w:r>
            <w:r w:rsidRPr="0073451E">
              <w:rPr>
                <w:rFonts w:ascii="Century Gothic" w:hAnsi="Century Gothic"/>
                <w:b/>
                <w:bCs/>
                <w:sz w:val="22"/>
                <w:szCs w:val="22"/>
              </w:rPr>
              <w:t>Set 1 Sounds</w:t>
            </w:r>
            <w:r w:rsidRPr="0073451E">
              <w:rPr>
                <w:rFonts w:ascii="Century Gothic" w:hAnsi="Century Gothic"/>
                <w:sz w:val="22"/>
                <w:szCs w:val="22"/>
              </w:rPr>
              <w:t xml:space="preserve"> (m, a, s, d, t, i, n, p, g, o, c, k). Oral blending and Fred Talk.</w:t>
            </w:r>
          </w:p>
        </w:tc>
        <w:tc>
          <w:tcPr>
            <w:tcW w:w="0" w:type="auto"/>
            <w:vAlign w:val="center"/>
            <w:hideMark/>
          </w:tcPr>
          <w:p w14:paraId="6D1C6FC2" w14:textId="77777777" w:rsidR="00D309A1" w:rsidRPr="0073451E" w:rsidRDefault="00D309A1" w:rsidP="00D309A1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73451E">
              <w:rPr>
                <w:rFonts w:ascii="Century Gothic" w:hAnsi="Century Gothic"/>
                <w:sz w:val="22"/>
                <w:szCs w:val="22"/>
              </w:rPr>
              <w:t xml:space="preserve">Continue </w:t>
            </w:r>
            <w:r w:rsidRPr="0073451E">
              <w:rPr>
                <w:rFonts w:ascii="Century Gothic" w:hAnsi="Century Gothic"/>
                <w:b/>
                <w:bCs/>
                <w:sz w:val="22"/>
                <w:szCs w:val="22"/>
              </w:rPr>
              <w:t>Set 1 Sounds</w:t>
            </w:r>
            <w:r w:rsidRPr="0073451E">
              <w:rPr>
                <w:rFonts w:ascii="Century Gothic" w:hAnsi="Century Gothic"/>
                <w:sz w:val="22"/>
                <w:szCs w:val="22"/>
              </w:rPr>
              <w:t xml:space="preserve"> (u, b, f, e, l, h, r, j, v, w, y, z). Blend simple CVC words orally.</w:t>
            </w:r>
          </w:p>
        </w:tc>
        <w:tc>
          <w:tcPr>
            <w:tcW w:w="0" w:type="auto"/>
            <w:vAlign w:val="center"/>
            <w:hideMark/>
          </w:tcPr>
          <w:p w14:paraId="76F869B9" w14:textId="77777777" w:rsidR="00D309A1" w:rsidRPr="0073451E" w:rsidRDefault="00D309A1" w:rsidP="00D309A1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73451E">
              <w:rPr>
                <w:rFonts w:ascii="Century Gothic" w:hAnsi="Century Gothic"/>
                <w:sz w:val="22"/>
                <w:szCs w:val="22"/>
              </w:rPr>
              <w:t>Teach Set 1 special friends (</w:t>
            </w:r>
            <w:proofErr w:type="spellStart"/>
            <w:r w:rsidRPr="0073451E">
              <w:rPr>
                <w:rFonts w:ascii="Century Gothic" w:hAnsi="Century Gothic"/>
                <w:b/>
                <w:bCs/>
                <w:sz w:val="22"/>
                <w:szCs w:val="22"/>
              </w:rPr>
              <w:t>sh</w:t>
            </w:r>
            <w:proofErr w:type="spellEnd"/>
            <w:r w:rsidRPr="0073451E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Pr="0073451E">
              <w:rPr>
                <w:rFonts w:ascii="Century Gothic" w:hAnsi="Century Gothic"/>
                <w:b/>
                <w:bCs/>
                <w:sz w:val="22"/>
                <w:szCs w:val="22"/>
              </w:rPr>
              <w:t>th</w:t>
            </w:r>
            <w:proofErr w:type="spellEnd"/>
            <w:r w:rsidRPr="0073451E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Pr="0073451E">
              <w:rPr>
                <w:rFonts w:ascii="Century Gothic" w:hAnsi="Century Gothic"/>
                <w:b/>
                <w:bCs/>
                <w:sz w:val="22"/>
                <w:szCs w:val="22"/>
              </w:rPr>
              <w:t>ch</w:t>
            </w:r>
            <w:proofErr w:type="spellEnd"/>
            <w:r w:rsidRPr="0073451E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, ng, </w:t>
            </w:r>
            <w:proofErr w:type="spellStart"/>
            <w:r w:rsidRPr="0073451E">
              <w:rPr>
                <w:rFonts w:ascii="Century Gothic" w:hAnsi="Century Gothic"/>
                <w:b/>
                <w:bCs/>
                <w:sz w:val="22"/>
                <w:szCs w:val="22"/>
              </w:rPr>
              <w:t>nk</w:t>
            </w:r>
            <w:proofErr w:type="spellEnd"/>
            <w:r w:rsidRPr="0073451E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Pr="0073451E">
              <w:rPr>
                <w:rFonts w:ascii="Century Gothic" w:hAnsi="Century Gothic"/>
                <w:b/>
                <w:bCs/>
                <w:sz w:val="22"/>
                <w:szCs w:val="22"/>
              </w:rPr>
              <w:t>qu</w:t>
            </w:r>
            <w:proofErr w:type="spellEnd"/>
            <w:r w:rsidRPr="0073451E">
              <w:rPr>
                <w:rFonts w:ascii="Century Gothic" w:hAnsi="Century Gothic"/>
                <w:sz w:val="22"/>
                <w:szCs w:val="22"/>
              </w:rPr>
              <w:t>). Continue oral blending and word reading.</w:t>
            </w:r>
          </w:p>
        </w:tc>
        <w:tc>
          <w:tcPr>
            <w:tcW w:w="0" w:type="auto"/>
            <w:vAlign w:val="center"/>
            <w:hideMark/>
          </w:tcPr>
          <w:p w14:paraId="32FCCEFA" w14:textId="77777777" w:rsidR="00D309A1" w:rsidRPr="0073451E" w:rsidRDefault="00D309A1" w:rsidP="00D309A1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73451E">
              <w:rPr>
                <w:rFonts w:ascii="Century Gothic" w:hAnsi="Century Gothic"/>
                <w:sz w:val="22"/>
                <w:szCs w:val="22"/>
              </w:rPr>
              <w:t>Consolidate all Set 1 Sounds and special friends. Begin reading simple words using taught sounds.</w:t>
            </w:r>
          </w:p>
        </w:tc>
        <w:bookmarkStart w:id="0" w:name="_GoBack"/>
        <w:bookmarkEnd w:id="0"/>
      </w:tr>
      <w:tr w:rsidR="00D309A1" w:rsidRPr="0073451E" w14:paraId="3C8C9D2D" w14:textId="77777777" w:rsidTr="0032422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487BC5" w14:textId="57A2D98A" w:rsidR="00D309A1" w:rsidRPr="0073451E" w:rsidRDefault="00D309A1" w:rsidP="0073451E">
            <w:r w:rsidRPr="0073451E">
              <w:rPr>
                <w:b/>
                <w:bCs/>
              </w:rPr>
              <w:t>Rec</w:t>
            </w:r>
          </w:p>
        </w:tc>
        <w:tc>
          <w:tcPr>
            <w:tcW w:w="0" w:type="auto"/>
            <w:vAlign w:val="center"/>
            <w:hideMark/>
          </w:tcPr>
          <w:p w14:paraId="05C1239D" w14:textId="77777777" w:rsidR="00D309A1" w:rsidRPr="0073451E" w:rsidRDefault="00D309A1" w:rsidP="00D309A1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73451E">
              <w:rPr>
                <w:rFonts w:ascii="Century Gothic" w:hAnsi="Century Gothic"/>
                <w:sz w:val="22"/>
                <w:szCs w:val="22"/>
              </w:rPr>
              <w:t xml:space="preserve">Teach and secure all </w:t>
            </w:r>
            <w:r w:rsidRPr="0073451E">
              <w:rPr>
                <w:rFonts w:ascii="Century Gothic" w:hAnsi="Century Gothic"/>
                <w:b/>
                <w:bCs/>
                <w:sz w:val="22"/>
                <w:szCs w:val="22"/>
              </w:rPr>
              <w:t>Set 1 Sounds</w:t>
            </w:r>
            <w:r w:rsidRPr="0073451E">
              <w:rPr>
                <w:rFonts w:ascii="Century Gothic" w:hAnsi="Century Gothic"/>
                <w:sz w:val="22"/>
                <w:szCs w:val="22"/>
              </w:rPr>
              <w:t>. Blend sounds into words and read Ditty Sheets.</w:t>
            </w:r>
          </w:p>
        </w:tc>
        <w:tc>
          <w:tcPr>
            <w:tcW w:w="0" w:type="auto"/>
            <w:vAlign w:val="center"/>
            <w:hideMark/>
          </w:tcPr>
          <w:p w14:paraId="5D7FF8DA" w14:textId="77777777" w:rsidR="00D309A1" w:rsidRPr="0073451E" w:rsidRDefault="00D309A1" w:rsidP="00D309A1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73451E">
              <w:rPr>
                <w:rFonts w:ascii="Century Gothic" w:hAnsi="Century Gothic"/>
                <w:sz w:val="22"/>
                <w:szCs w:val="22"/>
              </w:rPr>
              <w:t>Secure Set 1 Sounds and blending. Read Ditty Books and Red Storybooks.</w:t>
            </w:r>
          </w:p>
        </w:tc>
        <w:tc>
          <w:tcPr>
            <w:tcW w:w="0" w:type="auto"/>
            <w:vAlign w:val="center"/>
            <w:hideMark/>
          </w:tcPr>
          <w:p w14:paraId="117AB397" w14:textId="77777777" w:rsidR="00D309A1" w:rsidRPr="0073451E" w:rsidRDefault="00D309A1" w:rsidP="00D309A1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73451E">
              <w:rPr>
                <w:rFonts w:ascii="Century Gothic" w:hAnsi="Century Gothic"/>
                <w:sz w:val="22"/>
                <w:szCs w:val="22"/>
              </w:rPr>
              <w:t xml:space="preserve">Introduce and teach </w:t>
            </w:r>
            <w:r w:rsidRPr="0073451E">
              <w:rPr>
                <w:rFonts w:ascii="Century Gothic" w:hAnsi="Century Gothic"/>
                <w:b/>
                <w:bCs/>
                <w:sz w:val="22"/>
                <w:szCs w:val="22"/>
              </w:rPr>
              <w:t>Set 2 Sounds</w:t>
            </w:r>
            <w:r w:rsidRPr="0073451E">
              <w:rPr>
                <w:rFonts w:ascii="Century Gothic" w:hAnsi="Century Gothic"/>
                <w:sz w:val="22"/>
                <w:szCs w:val="22"/>
              </w:rPr>
              <w:t>. Read Green Storybooks and build fluency.</w:t>
            </w:r>
          </w:p>
        </w:tc>
        <w:tc>
          <w:tcPr>
            <w:tcW w:w="0" w:type="auto"/>
            <w:vAlign w:val="center"/>
            <w:hideMark/>
          </w:tcPr>
          <w:p w14:paraId="2B486D04" w14:textId="77777777" w:rsidR="00D309A1" w:rsidRPr="0073451E" w:rsidRDefault="00D309A1" w:rsidP="00D309A1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73451E">
              <w:rPr>
                <w:rFonts w:ascii="Century Gothic" w:hAnsi="Century Gothic"/>
                <w:sz w:val="22"/>
                <w:szCs w:val="22"/>
              </w:rPr>
              <w:t>Secure Set 2 Sounds and read words containing Set 2 graphemes. Introduce common exception words.</w:t>
            </w:r>
          </w:p>
        </w:tc>
        <w:tc>
          <w:tcPr>
            <w:tcW w:w="0" w:type="auto"/>
            <w:vAlign w:val="center"/>
            <w:hideMark/>
          </w:tcPr>
          <w:p w14:paraId="148AFF08" w14:textId="77777777" w:rsidR="00D309A1" w:rsidRPr="0073451E" w:rsidRDefault="00D309A1" w:rsidP="00D309A1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73451E">
              <w:rPr>
                <w:rFonts w:ascii="Century Gothic" w:hAnsi="Century Gothic"/>
                <w:sz w:val="22"/>
                <w:szCs w:val="22"/>
              </w:rPr>
              <w:t xml:space="preserve">Teach </w:t>
            </w:r>
            <w:r w:rsidRPr="0073451E">
              <w:rPr>
                <w:rFonts w:ascii="Century Gothic" w:hAnsi="Century Gothic"/>
                <w:b/>
                <w:bCs/>
                <w:sz w:val="22"/>
                <w:szCs w:val="22"/>
              </w:rPr>
              <w:t>Set 3 Sounds</w:t>
            </w:r>
            <w:r w:rsidRPr="0073451E">
              <w:rPr>
                <w:rFonts w:ascii="Century Gothic" w:hAnsi="Century Gothic"/>
                <w:sz w:val="22"/>
                <w:szCs w:val="22"/>
              </w:rPr>
              <w:t>. Read Purple and Pink Storybooks.</w:t>
            </w:r>
          </w:p>
        </w:tc>
        <w:tc>
          <w:tcPr>
            <w:tcW w:w="0" w:type="auto"/>
            <w:vAlign w:val="center"/>
            <w:hideMark/>
          </w:tcPr>
          <w:p w14:paraId="3366A1CF" w14:textId="77777777" w:rsidR="00D309A1" w:rsidRPr="0073451E" w:rsidRDefault="00D309A1" w:rsidP="00D309A1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73451E">
              <w:rPr>
                <w:rFonts w:ascii="Century Gothic" w:hAnsi="Century Gothic"/>
                <w:sz w:val="22"/>
                <w:szCs w:val="22"/>
              </w:rPr>
              <w:t>Secure Set 3 Sounds and read words containing Set 1, 2 and 3 sounds fluently.</w:t>
            </w:r>
          </w:p>
        </w:tc>
      </w:tr>
      <w:tr w:rsidR="00D309A1" w:rsidRPr="0073451E" w14:paraId="704B81F7" w14:textId="77777777" w:rsidTr="0032422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769C9D" w14:textId="03791C94" w:rsidR="00D309A1" w:rsidRPr="0073451E" w:rsidRDefault="00D309A1" w:rsidP="0073451E">
            <w:r w:rsidRPr="0073451E">
              <w:rPr>
                <w:b/>
                <w:bCs/>
              </w:rPr>
              <w:t xml:space="preserve"> 1</w:t>
            </w:r>
          </w:p>
        </w:tc>
        <w:tc>
          <w:tcPr>
            <w:tcW w:w="0" w:type="auto"/>
            <w:vAlign w:val="center"/>
            <w:hideMark/>
          </w:tcPr>
          <w:p w14:paraId="566327FF" w14:textId="77777777" w:rsidR="00D309A1" w:rsidRPr="0073451E" w:rsidRDefault="00D309A1" w:rsidP="00D309A1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73451E">
              <w:rPr>
                <w:rFonts w:ascii="Century Gothic" w:hAnsi="Century Gothic"/>
                <w:sz w:val="22"/>
                <w:szCs w:val="22"/>
              </w:rPr>
              <w:t>Consolidate Set 1, 2 and 3 Sounds. Build fluency and accuracy.</w:t>
            </w:r>
          </w:p>
        </w:tc>
        <w:tc>
          <w:tcPr>
            <w:tcW w:w="0" w:type="auto"/>
            <w:vAlign w:val="center"/>
            <w:hideMark/>
          </w:tcPr>
          <w:p w14:paraId="3502504F" w14:textId="77777777" w:rsidR="00D309A1" w:rsidRPr="0073451E" w:rsidRDefault="00D309A1" w:rsidP="00D309A1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73451E">
              <w:rPr>
                <w:rFonts w:ascii="Century Gothic" w:hAnsi="Century Gothic"/>
                <w:sz w:val="22"/>
                <w:szCs w:val="22"/>
              </w:rPr>
              <w:t>Read multisyllabic words and words with suffixes.</w:t>
            </w:r>
          </w:p>
        </w:tc>
        <w:tc>
          <w:tcPr>
            <w:tcW w:w="0" w:type="auto"/>
            <w:vAlign w:val="center"/>
            <w:hideMark/>
          </w:tcPr>
          <w:p w14:paraId="34CFA50A" w14:textId="77777777" w:rsidR="00D309A1" w:rsidRPr="0073451E" w:rsidRDefault="00D309A1" w:rsidP="00D309A1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73451E">
              <w:rPr>
                <w:rFonts w:ascii="Century Gothic" w:hAnsi="Century Gothic"/>
                <w:sz w:val="22"/>
                <w:szCs w:val="22"/>
              </w:rPr>
              <w:t>Secure all Set 3 Sounds. Read Orange and Yellow Storybooks.</w:t>
            </w:r>
          </w:p>
        </w:tc>
        <w:tc>
          <w:tcPr>
            <w:tcW w:w="0" w:type="auto"/>
            <w:vAlign w:val="center"/>
            <w:hideMark/>
          </w:tcPr>
          <w:p w14:paraId="1CFB4F45" w14:textId="77777777" w:rsidR="00D309A1" w:rsidRPr="0073451E" w:rsidRDefault="00D309A1" w:rsidP="00D309A1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73451E">
              <w:rPr>
                <w:rFonts w:ascii="Century Gothic" w:hAnsi="Century Gothic"/>
                <w:sz w:val="22"/>
                <w:szCs w:val="22"/>
              </w:rPr>
              <w:t>Increase reading rate, fluency and comprehension.</w:t>
            </w:r>
          </w:p>
        </w:tc>
        <w:tc>
          <w:tcPr>
            <w:tcW w:w="0" w:type="auto"/>
            <w:vAlign w:val="center"/>
            <w:hideMark/>
          </w:tcPr>
          <w:p w14:paraId="701CCD59" w14:textId="77777777" w:rsidR="00D309A1" w:rsidRPr="0073451E" w:rsidRDefault="00D309A1" w:rsidP="00D309A1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73451E">
              <w:rPr>
                <w:rFonts w:ascii="Century Gothic" w:hAnsi="Century Gothic"/>
                <w:sz w:val="22"/>
                <w:szCs w:val="22"/>
              </w:rPr>
              <w:t>Read longer texts confidently. Focus on Year 1 common exception words.</w:t>
            </w:r>
          </w:p>
        </w:tc>
        <w:tc>
          <w:tcPr>
            <w:tcW w:w="0" w:type="auto"/>
            <w:vAlign w:val="center"/>
            <w:hideMark/>
          </w:tcPr>
          <w:p w14:paraId="1BFED3E2" w14:textId="77777777" w:rsidR="00D309A1" w:rsidRPr="0073451E" w:rsidRDefault="00D309A1" w:rsidP="00D309A1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73451E">
              <w:rPr>
                <w:rFonts w:ascii="Century Gothic" w:hAnsi="Century Gothic"/>
                <w:sz w:val="22"/>
                <w:szCs w:val="22"/>
              </w:rPr>
              <w:t>Prepare for and achieve Phonics Screening Check expectations.</w:t>
            </w:r>
          </w:p>
        </w:tc>
      </w:tr>
      <w:tr w:rsidR="00D309A1" w:rsidRPr="0073451E" w14:paraId="55BBC95F" w14:textId="77777777" w:rsidTr="0032422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C5E6EE" w14:textId="7A1BA9C1" w:rsidR="00D309A1" w:rsidRPr="0073451E" w:rsidRDefault="00D309A1" w:rsidP="0073451E">
            <w:r w:rsidRPr="0073451E">
              <w:rPr>
                <w:b/>
                <w:bCs/>
              </w:rPr>
              <w:t xml:space="preserve"> 2</w:t>
            </w:r>
          </w:p>
        </w:tc>
        <w:tc>
          <w:tcPr>
            <w:tcW w:w="0" w:type="auto"/>
            <w:vAlign w:val="center"/>
            <w:hideMark/>
          </w:tcPr>
          <w:p w14:paraId="1238F83A" w14:textId="77777777" w:rsidR="00D309A1" w:rsidRPr="0073451E" w:rsidRDefault="00D309A1" w:rsidP="00D309A1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73451E">
              <w:rPr>
                <w:rFonts w:ascii="Century Gothic" w:hAnsi="Century Gothic"/>
                <w:sz w:val="22"/>
                <w:szCs w:val="22"/>
              </w:rPr>
              <w:t>Complete any remaining RWI programme content. Read Blue and Grey Storybooks fluently.</w:t>
            </w:r>
          </w:p>
        </w:tc>
        <w:tc>
          <w:tcPr>
            <w:tcW w:w="0" w:type="auto"/>
            <w:vAlign w:val="center"/>
            <w:hideMark/>
          </w:tcPr>
          <w:p w14:paraId="2E9792A7" w14:textId="77777777" w:rsidR="00D309A1" w:rsidRPr="0073451E" w:rsidRDefault="00D309A1" w:rsidP="00D309A1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73451E">
              <w:rPr>
                <w:rFonts w:ascii="Century Gothic" w:hAnsi="Century Gothic"/>
                <w:sz w:val="22"/>
                <w:szCs w:val="22"/>
              </w:rPr>
              <w:t>Develop pace, expression and automaticity.</w:t>
            </w:r>
          </w:p>
        </w:tc>
        <w:tc>
          <w:tcPr>
            <w:tcW w:w="0" w:type="auto"/>
            <w:vAlign w:val="center"/>
            <w:hideMark/>
          </w:tcPr>
          <w:p w14:paraId="07E1D262" w14:textId="77777777" w:rsidR="00D309A1" w:rsidRPr="0073451E" w:rsidRDefault="00D309A1" w:rsidP="00D309A1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73451E">
              <w:rPr>
                <w:rFonts w:ascii="Century Gothic" w:hAnsi="Century Gothic"/>
                <w:sz w:val="22"/>
                <w:szCs w:val="22"/>
              </w:rPr>
              <w:t>Complete RWI programme where appropriate.</w:t>
            </w:r>
          </w:p>
        </w:tc>
        <w:tc>
          <w:tcPr>
            <w:tcW w:w="0" w:type="auto"/>
            <w:vAlign w:val="center"/>
            <w:hideMark/>
          </w:tcPr>
          <w:p w14:paraId="7D50B88A" w14:textId="77777777" w:rsidR="00D309A1" w:rsidRPr="0073451E" w:rsidRDefault="00D309A1" w:rsidP="00D309A1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73451E">
              <w:rPr>
                <w:rFonts w:ascii="Century Gothic" w:hAnsi="Century Gothic"/>
                <w:sz w:val="22"/>
                <w:szCs w:val="22"/>
              </w:rPr>
              <w:t>Transition to whole-class reading. Develop comprehension skills through VIPERS.</w:t>
            </w:r>
          </w:p>
        </w:tc>
        <w:tc>
          <w:tcPr>
            <w:tcW w:w="0" w:type="auto"/>
            <w:vAlign w:val="center"/>
            <w:hideMark/>
          </w:tcPr>
          <w:p w14:paraId="1CC47627" w14:textId="77777777" w:rsidR="00D309A1" w:rsidRPr="0073451E" w:rsidRDefault="00D309A1" w:rsidP="00D309A1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73451E">
              <w:rPr>
                <w:rFonts w:ascii="Century Gothic" w:hAnsi="Century Gothic"/>
                <w:sz w:val="22"/>
                <w:szCs w:val="22"/>
              </w:rPr>
              <w:t>Read a wide range of fiction, non-fiction and poetry.</w:t>
            </w:r>
          </w:p>
        </w:tc>
        <w:tc>
          <w:tcPr>
            <w:tcW w:w="0" w:type="auto"/>
            <w:vAlign w:val="center"/>
            <w:hideMark/>
          </w:tcPr>
          <w:p w14:paraId="37F57EED" w14:textId="77777777" w:rsidR="00D309A1" w:rsidRPr="0073451E" w:rsidRDefault="00D309A1" w:rsidP="00D309A1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73451E">
              <w:rPr>
                <w:rFonts w:ascii="Century Gothic" w:hAnsi="Century Gothic"/>
                <w:sz w:val="22"/>
                <w:szCs w:val="22"/>
              </w:rPr>
              <w:t>Secure fluency, expression and comprehension at age-related expectations.</w:t>
            </w:r>
          </w:p>
        </w:tc>
      </w:tr>
    </w:tbl>
    <w:p w14:paraId="582F9E0C" w14:textId="77777777" w:rsidR="0073451E" w:rsidRDefault="0073451E"/>
    <w:p w14:paraId="74A441BE" w14:textId="77777777" w:rsidR="00D024E6" w:rsidRDefault="00D024E6"/>
    <w:p w14:paraId="7727D6CD" w14:textId="77777777" w:rsidR="00D024E6" w:rsidRDefault="00D024E6"/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2"/>
        <w:gridCol w:w="6327"/>
      </w:tblGrid>
      <w:tr w:rsidR="00D024E6" w:rsidRPr="00D024E6" w14:paraId="18DF3EFA" w14:textId="77777777" w:rsidTr="00FF22A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F8DBE31" w14:textId="77777777" w:rsidR="00D024E6" w:rsidRPr="00D024E6" w:rsidRDefault="00D024E6" w:rsidP="006F5ADD">
            <w:pPr>
              <w:jc w:val="center"/>
              <w:rPr>
                <w:b/>
                <w:bCs/>
              </w:rPr>
            </w:pPr>
            <w:r w:rsidRPr="00D024E6">
              <w:rPr>
                <w:b/>
                <w:bCs/>
              </w:rPr>
              <w:t>Year Group</w:t>
            </w:r>
          </w:p>
        </w:tc>
        <w:tc>
          <w:tcPr>
            <w:tcW w:w="0" w:type="auto"/>
            <w:vAlign w:val="center"/>
            <w:hideMark/>
          </w:tcPr>
          <w:p w14:paraId="1BC6134D" w14:textId="77777777" w:rsidR="00D024E6" w:rsidRPr="00D024E6" w:rsidRDefault="00D024E6" w:rsidP="006F5ADD">
            <w:pPr>
              <w:jc w:val="center"/>
              <w:rPr>
                <w:b/>
                <w:bCs/>
              </w:rPr>
            </w:pPr>
            <w:r w:rsidRPr="00D024E6">
              <w:rPr>
                <w:b/>
                <w:bCs/>
              </w:rPr>
              <w:t>Expected Book Level by End of Year</w:t>
            </w:r>
          </w:p>
        </w:tc>
      </w:tr>
      <w:tr w:rsidR="00D024E6" w:rsidRPr="00D024E6" w14:paraId="2552B1A1" w14:textId="77777777" w:rsidTr="00FF22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7FB3AB" w14:textId="77777777" w:rsidR="00D024E6" w:rsidRPr="00D024E6" w:rsidRDefault="00D024E6" w:rsidP="00D024E6">
            <w:pPr>
              <w:rPr>
                <w:b/>
                <w:bCs/>
              </w:rPr>
            </w:pPr>
            <w:r w:rsidRPr="00D024E6">
              <w:rPr>
                <w:b/>
                <w:bCs/>
              </w:rPr>
              <w:t>Nursery</w:t>
            </w:r>
          </w:p>
        </w:tc>
        <w:tc>
          <w:tcPr>
            <w:tcW w:w="0" w:type="auto"/>
            <w:vAlign w:val="center"/>
            <w:hideMark/>
          </w:tcPr>
          <w:p w14:paraId="091C7F77" w14:textId="77777777" w:rsidR="00D024E6" w:rsidRPr="00D024E6" w:rsidRDefault="00D024E6" w:rsidP="00D024E6">
            <w:r w:rsidRPr="00D024E6">
              <w:t>Wordless books, picture books and simple Set 1 decodable texts</w:t>
            </w:r>
          </w:p>
        </w:tc>
      </w:tr>
      <w:tr w:rsidR="00D024E6" w:rsidRPr="00D024E6" w14:paraId="2DABBE28" w14:textId="77777777" w:rsidTr="00FF22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752635" w14:textId="77777777" w:rsidR="00D024E6" w:rsidRPr="00D024E6" w:rsidRDefault="00D024E6" w:rsidP="00D024E6">
            <w:pPr>
              <w:rPr>
                <w:b/>
                <w:bCs/>
              </w:rPr>
            </w:pPr>
            <w:r w:rsidRPr="00D024E6">
              <w:rPr>
                <w:b/>
                <w:bCs/>
              </w:rPr>
              <w:t>Reception</w:t>
            </w:r>
          </w:p>
        </w:tc>
        <w:tc>
          <w:tcPr>
            <w:tcW w:w="0" w:type="auto"/>
            <w:vAlign w:val="center"/>
            <w:hideMark/>
          </w:tcPr>
          <w:p w14:paraId="5947AC59" w14:textId="77777777" w:rsidR="00D024E6" w:rsidRPr="00D024E6" w:rsidRDefault="00D024E6" w:rsidP="00D024E6">
            <w:r w:rsidRPr="00D024E6">
              <w:t>Purple/Pink Storybooks</w:t>
            </w:r>
          </w:p>
        </w:tc>
      </w:tr>
      <w:tr w:rsidR="00D024E6" w:rsidRPr="00D024E6" w14:paraId="68D9291F" w14:textId="77777777" w:rsidTr="00FF22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AAC69F" w14:textId="77777777" w:rsidR="00D024E6" w:rsidRPr="00D024E6" w:rsidRDefault="00D024E6" w:rsidP="00D024E6">
            <w:pPr>
              <w:rPr>
                <w:b/>
                <w:bCs/>
              </w:rPr>
            </w:pPr>
            <w:r w:rsidRPr="00D024E6">
              <w:rPr>
                <w:b/>
                <w:bCs/>
              </w:rPr>
              <w:t>Year 1</w:t>
            </w:r>
          </w:p>
        </w:tc>
        <w:tc>
          <w:tcPr>
            <w:tcW w:w="0" w:type="auto"/>
            <w:vAlign w:val="center"/>
            <w:hideMark/>
          </w:tcPr>
          <w:p w14:paraId="22927D2F" w14:textId="77777777" w:rsidR="00D024E6" w:rsidRPr="00D024E6" w:rsidRDefault="00D024E6" w:rsidP="00D024E6">
            <w:r w:rsidRPr="00D024E6">
              <w:t>Blue Storybooks and beyond; pass Phonics Screening Check</w:t>
            </w:r>
          </w:p>
        </w:tc>
      </w:tr>
      <w:tr w:rsidR="00D024E6" w:rsidRPr="00D024E6" w14:paraId="03CABDC4" w14:textId="77777777" w:rsidTr="00FF22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0B7B2D" w14:textId="77777777" w:rsidR="00D024E6" w:rsidRPr="00D024E6" w:rsidRDefault="00D024E6" w:rsidP="00D024E6">
            <w:pPr>
              <w:rPr>
                <w:b/>
                <w:bCs/>
              </w:rPr>
            </w:pPr>
            <w:r w:rsidRPr="00D024E6">
              <w:rPr>
                <w:b/>
                <w:bCs/>
              </w:rPr>
              <w:t>Year 2</w:t>
            </w:r>
          </w:p>
        </w:tc>
        <w:tc>
          <w:tcPr>
            <w:tcW w:w="0" w:type="auto"/>
            <w:vAlign w:val="center"/>
            <w:hideMark/>
          </w:tcPr>
          <w:p w14:paraId="49816349" w14:textId="77777777" w:rsidR="00D024E6" w:rsidRPr="00D024E6" w:rsidRDefault="00D024E6" w:rsidP="00D024E6">
            <w:r w:rsidRPr="00D024E6">
              <w:t>Grey Storybooks completed and transition to fluent free readers</w:t>
            </w:r>
          </w:p>
        </w:tc>
      </w:tr>
    </w:tbl>
    <w:p w14:paraId="57B20FD7" w14:textId="77777777" w:rsidR="00D024E6" w:rsidRDefault="00D024E6"/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93"/>
        <w:gridCol w:w="7823"/>
      </w:tblGrid>
      <w:tr w:rsidR="00D024E6" w:rsidRPr="00D024E6" w14:paraId="5FBE6768" w14:textId="77777777" w:rsidTr="00FF22A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2A1905C" w14:textId="77777777" w:rsidR="00D024E6" w:rsidRPr="00D024E6" w:rsidRDefault="00D024E6" w:rsidP="006F5ADD">
            <w:pPr>
              <w:jc w:val="center"/>
              <w:rPr>
                <w:b/>
                <w:bCs/>
              </w:rPr>
            </w:pPr>
            <w:r w:rsidRPr="00D024E6">
              <w:rPr>
                <w:b/>
                <w:bCs/>
              </w:rPr>
              <w:t>Year Group</w:t>
            </w:r>
          </w:p>
        </w:tc>
        <w:tc>
          <w:tcPr>
            <w:tcW w:w="0" w:type="auto"/>
            <w:vAlign w:val="center"/>
            <w:hideMark/>
          </w:tcPr>
          <w:p w14:paraId="7B2BF0B6" w14:textId="77777777" w:rsidR="00D024E6" w:rsidRPr="00D024E6" w:rsidRDefault="00D024E6" w:rsidP="006F5ADD">
            <w:pPr>
              <w:jc w:val="center"/>
              <w:rPr>
                <w:b/>
                <w:bCs/>
              </w:rPr>
            </w:pPr>
            <w:r w:rsidRPr="00D024E6">
              <w:rPr>
                <w:b/>
                <w:bCs/>
              </w:rPr>
              <w:t>Sounds Taught</w:t>
            </w:r>
          </w:p>
        </w:tc>
      </w:tr>
      <w:tr w:rsidR="00D024E6" w:rsidRPr="00D024E6" w14:paraId="4E9942DA" w14:textId="77777777" w:rsidTr="00FF22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91F333" w14:textId="77777777" w:rsidR="00D024E6" w:rsidRPr="00D024E6" w:rsidRDefault="00D024E6" w:rsidP="00D024E6">
            <w:pPr>
              <w:rPr>
                <w:b/>
                <w:bCs/>
              </w:rPr>
            </w:pPr>
            <w:r w:rsidRPr="00D024E6">
              <w:rPr>
                <w:b/>
                <w:bCs/>
              </w:rPr>
              <w:t>Nursery</w:t>
            </w:r>
          </w:p>
        </w:tc>
        <w:tc>
          <w:tcPr>
            <w:tcW w:w="0" w:type="auto"/>
            <w:vAlign w:val="center"/>
            <w:hideMark/>
          </w:tcPr>
          <w:p w14:paraId="482BAD04" w14:textId="77777777" w:rsidR="00D024E6" w:rsidRPr="00D024E6" w:rsidRDefault="00D024E6" w:rsidP="00D024E6">
            <w:r w:rsidRPr="00D024E6">
              <w:t>Set 1 Sounds (beginning Spring 1)</w:t>
            </w:r>
          </w:p>
        </w:tc>
      </w:tr>
      <w:tr w:rsidR="00D024E6" w:rsidRPr="00D024E6" w14:paraId="6907D784" w14:textId="77777777" w:rsidTr="00FF22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A67B36" w14:textId="77777777" w:rsidR="00D024E6" w:rsidRPr="00D024E6" w:rsidRDefault="00D024E6" w:rsidP="00D024E6">
            <w:pPr>
              <w:rPr>
                <w:b/>
                <w:bCs/>
              </w:rPr>
            </w:pPr>
            <w:r w:rsidRPr="00D024E6">
              <w:rPr>
                <w:b/>
                <w:bCs/>
              </w:rPr>
              <w:t>Reception</w:t>
            </w:r>
          </w:p>
        </w:tc>
        <w:tc>
          <w:tcPr>
            <w:tcW w:w="0" w:type="auto"/>
            <w:vAlign w:val="center"/>
            <w:hideMark/>
          </w:tcPr>
          <w:p w14:paraId="55D1B489" w14:textId="77777777" w:rsidR="00D024E6" w:rsidRPr="00D024E6" w:rsidRDefault="00D024E6" w:rsidP="00D024E6">
            <w:r w:rsidRPr="00D024E6">
              <w:t>Set 1, Set 2 and Set 3 Sounds</w:t>
            </w:r>
          </w:p>
        </w:tc>
      </w:tr>
      <w:tr w:rsidR="00D024E6" w:rsidRPr="00D024E6" w14:paraId="3988D81C" w14:textId="77777777" w:rsidTr="00FF22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E3C46F" w14:textId="77777777" w:rsidR="00D024E6" w:rsidRPr="00D024E6" w:rsidRDefault="00D024E6" w:rsidP="00D024E6">
            <w:pPr>
              <w:rPr>
                <w:b/>
                <w:bCs/>
              </w:rPr>
            </w:pPr>
            <w:r w:rsidRPr="00D024E6">
              <w:rPr>
                <w:b/>
                <w:bCs/>
              </w:rPr>
              <w:t>Year 1</w:t>
            </w:r>
          </w:p>
        </w:tc>
        <w:tc>
          <w:tcPr>
            <w:tcW w:w="0" w:type="auto"/>
            <w:vAlign w:val="center"/>
            <w:hideMark/>
          </w:tcPr>
          <w:p w14:paraId="78F3BC39" w14:textId="77777777" w:rsidR="00D024E6" w:rsidRPr="00D024E6" w:rsidRDefault="00D024E6" w:rsidP="00D024E6">
            <w:r w:rsidRPr="00D024E6">
              <w:t>Consolidation and application of Set 1, 2 and 3 Sounds</w:t>
            </w:r>
          </w:p>
        </w:tc>
      </w:tr>
      <w:tr w:rsidR="00D024E6" w:rsidRPr="00D024E6" w14:paraId="0ED5E34A" w14:textId="77777777" w:rsidTr="00FF22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D77852" w14:textId="77777777" w:rsidR="00D024E6" w:rsidRPr="00D024E6" w:rsidRDefault="00D024E6" w:rsidP="00D024E6">
            <w:pPr>
              <w:rPr>
                <w:b/>
                <w:bCs/>
              </w:rPr>
            </w:pPr>
            <w:r w:rsidRPr="00D024E6">
              <w:rPr>
                <w:b/>
                <w:bCs/>
              </w:rPr>
              <w:t>Year 2</w:t>
            </w:r>
          </w:p>
        </w:tc>
        <w:tc>
          <w:tcPr>
            <w:tcW w:w="0" w:type="auto"/>
            <w:vAlign w:val="center"/>
            <w:hideMark/>
          </w:tcPr>
          <w:p w14:paraId="522FCCF0" w14:textId="77777777" w:rsidR="00D024E6" w:rsidRPr="00D024E6" w:rsidRDefault="00D024E6" w:rsidP="00D024E6">
            <w:r w:rsidRPr="00D024E6">
              <w:t>Fluency, automaticity, comprehension and completion of programme where required</w:t>
            </w:r>
          </w:p>
        </w:tc>
      </w:tr>
    </w:tbl>
    <w:p w14:paraId="5D2F7A86" w14:textId="77777777" w:rsidR="00D024E6" w:rsidRDefault="00D024E6"/>
    <w:sectPr w:rsidR="00D024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5C26EF" w14:textId="77777777" w:rsidR="002D2C79" w:rsidRDefault="002D2C79" w:rsidP="006F5ADD">
      <w:pPr>
        <w:spacing w:after="0" w:line="240" w:lineRule="auto"/>
      </w:pPr>
      <w:r>
        <w:separator/>
      </w:r>
    </w:p>
  </w:endnote>
  <w:endnote w:type="continuationSeparator" w:id="0">
    <w:p w14:paraId="6C7DFA30" w14:textId="77777777" w:rsidR="002D2C79" w:rsidRDefault="002D2C79" w:rsidP="006F5A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23EE69" w14:textId="77777777" w:rsidR="002D2C79" w:rsidRDefault="002D2C79" w:rsidP="006F5ADD">
      <w:pPr>
        <w:spacing w:after="0" w:line="240" w:lineRule="auto"/>
      </w:pPr>
      <w:r>
        <w:separator/>
      </w:r>
    </w:p>
  </w:footnote>
  <w:footnote w:type="continuationSeparator" w:id="0">
    <w:p w14:paraId="49790A64" w14:textId="77777777" w:rsidR="002D2C79" w:rsidRDefault="002D2C79" w:rsidP="006F5A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51E"/>
    <w:rsid w:val="00062482"/>
    <w:rsid w:val="00111A0C"/>
    <w:rsid w:val="002D0C64"/>
    <w:rsid w:val="002D2C79"/>
    <w:rsid w:val="00324221"/>
    <w:rsid w:val="006F5ADD"/>
    <w:rsid w:val="0073451E"/>
    <w:rsid w:val="00870778"/>
    <w:rsid w:val="008D40D9"/>
    <w:rsid w:val="00D024E6"/>
    <w:rsid w:val="00D309A1"/>
    <w:rsid w:val="00FF2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842745"/>
  <w15:chartTrackingRefBased/>
  <w15:docId w15:val="{7CF545A2-4C71-4F43-A121-42C9C6C0D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345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45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45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45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45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45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45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45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45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45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45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45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45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45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45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45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45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45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45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45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45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45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45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45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45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45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45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45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451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F5A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5ADD"/>
  </w:style>
  <w:style w:type="paragraph" w:styleId="Footer">
    <w:name w:val="footer"/>
    <w:basedOn w:val="Normal"/>
    <w:link w:val="FooterChar"/>
    <w:uiPriority w:val="99"/>
    <w:unhideWhenUsed/>
    <w:rsid w:val="006F5A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5A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45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6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7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4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6DBD6B0D8B8A4C9F95128534AE49C3" ma:contentTypeVersion="16" ma:contentTypeDescription="Create a new document." ma:contentTypeScope="" ma:versionID="70db42b39d539db886a2fd88de4a3049">
  <xsd:schema xmlns:xsd="http://www.w3.org/2001/XMLSchema" xmlns:xs="http://www.w3.org/2001/XMLSchema" xmlns:p="http://schemas.microsoft.com/office/2006/metadata/properties" xmlns:ns2="a0364161-7303-4637-8801-fb2e43d9980a" xmlns:ns3="b6ad8c2e-2d2d-460d-8bb8-e35bb25c3a81" targetNamespace="http://schemas.microsoft.com/office/2006/metadata/properties" ma:root="true" ma:fieldsID="77e57effa54950327427414979ba930c" ns2:_="" ns3:_="">
    <xsd:import namespace="a0364161-7303-4637-8801-fb2e43d9980a"/>
    <xsd:import namespace="b6ad8c2e-2d2d-460d-8bb8-e35bb25c3a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364161-7303-4637-8801-fb2e43d998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739d0b63-90bb-4421-a300-7db44138c7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ad8c2e-2d2d-460d-8bb8-e35bb25c3a81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b347b84-9495-4c06-b2e9-1fc3c4635d57}" ma:internalName="TaxCatchAll" ma:showField="CatchAllData" ma:web="b6ad8c2e-2d2d-460d-8bb8-e35bb25c3a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0364161-7303-4637-8801-fb2e43d9980a">
      <Terms xmlns="http://schemas.microsoft.com/office/infopath/2007/PartnerControls"/>
    </lcf76f155ced4ddcb4097134ff3c332f>
    <TaxCatchAll xmlns="b6ad8c2e-2d2d-460d-8bb8-e35bb25c3a81" xsi:nil="true"/>
  </documentManagement>
</p:properties>
</file>

<file path=customXml/itemProps1.xml><?xml version="1.0" encoding="utf-8"?>
<ds:datastoreItem xmlns:ds="http://schemas.openxmlformats.org/officeDocument/2006/customXml" ds:itemID="{D5B27381-B781-4270-A1BB-DE3FC0B7D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2A6CE8-96F1-4DC3-A93F-C27A477249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364161-7303-4637-8801-fb2e43d9980a"/>
    <ds:schemaRef ds:uri="b6ad8c2e-2d2d-460d-8bb8-e35bb25c3a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31BD294-DC64-49BD-8C25-AD826136BC94}">
  <ds:schemaRefs>
    <ds:schemaRef ds:uri="http://purl.org/dc/dcmitype/"/>
    <ds:schemaRef ds:uri="http://purl.org/dc/terms/"/>
    <ds:schemaRef ds:uri="http://schemas.microsoft.com/office/2006/documentManagement/types"/>
    <ds:schemaRef ds:uri="b6ad8c2e-2d2d-460d-8bb8-e35bb25c3a81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a0364161-7303-4637-8801-fb2e43d9980a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 Ali</dc:creator>
  <cp:keywords/>
  <dc:description/>
  <cp:lastModifiedBy>Mrs GREENEY</cp:lastModifiedBy>
  <cp:revision>7</cp:revision>
  <dcterms:created xsi:type="dcterms:W3CDTF">2026-07-13T09:56:00Z</dcterms:created>
  <dcterms:modified xsi:type="dcterms:W3CDTF">2026-07-14T10:30:00Z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0x010100446DBD6B0D8B8A4C9F95128534AE49C3</vt:lpwstr>
  </property>
  <property fmtid="{D5CDD505-2E9C-101B-9397-08002B2CF9AE}" pid="3" name="MediaServiceImageTags">
    <vt:lpwstr/>
  </property>
</Properties>
</file>