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4C4B4" w14:textId="78360BEE" w:rsidR="00A823A8" w:rsidRPr="006E15B0" w:rsidRDefault="0A447084" w:rsidP="3FC769C6">
      <w:pPr>
        <w:jc w:val="center"/>
      </w:pPr>
      <w:r w:rsidRPr="3FC769C6">
        <w:rPr>
          <w:rFonts w:ascii="Century Gothic" w:hAnsi="Century Gothic"/>
          <w:b/>
          <w:bCs/>
          <w:sz w:val="36"/>
          <w:szCs w:val="36"/>
        </w:rPr>
        <w:t>SCIENCE MASTERY CURRICULUM OVERVIEW</w:t>
      </w:r>
      <w:r w:rsidR="363C083F" w:rsidRPr="3FC769C6">
        <w:rPr>
          <w:rFonts w:ascii="Century Gothic" w:hAnsi="Century Gothic"/>
          <w:b/>
          <w:bCs/>
          <w:sz w:val="36"/>
          <w:szCs w:val="36"/>
        </w:rPr>
        <w:t xml:space="preserve"> 2</w:t>
      </w:r>
      <w:r w:rsidR="0E2FEECA" w:rsidRPr="3FC769C6">
        <w:rPr>
          <w:rFonts w:ascii="Century Gothic" w:hAnsi="Century Gothic"/>
          <w:b/>
          <w:bCs/>
          <w:sz w:val="36"/>
          <w:szCs w:val="36"/>
        </w:rPr>
        <w:t>6</w:t>
      </w:r>
      <w:r w:rsidR="363C083F" w:rsidRPr="3FC769C6">
        <w:rPr>
          <w:rFonts w:ascii="Century Gothic" w:hAnsi="Century Gothic"/>
          <w:b/>
          <w:bCs/>
          <w:sz w:val="36"/>
          <w:szCs w:val="36"/>
        </w:rPr>
        <w:t>-2</w:t>
      </w:r>
      <w:r w:rsidR="476C94F1" w:rsidRPr="3FC769C6">
        <w:rPr>
          <w:rFonts w:ascii="Century Gothic" w:hAnsi="Century Gothic"/>
          <w:b/>
          <w:bCs/>
          <w:sz w:val="36"/>
          <w:szCs w:val="36"/>
        </w:rPr>
        <w:t xml:space="preserve">7   </w:t>
      </w:r>
      <w:r w:rsidR="476C94F1">
        <w:rPr>
          <w:noProof/>
        </w:rPr>
        <w:drawing>
          <wp:inline distT="0" distB="0" distL="0" distR="0" wp14:anchorId="5DFA5843" wp14:editId="7E9CFDF3">
            <wp:extent cx="942975" cy="942975"/>
            <wp:effectExtent l="0" t="0" r="0" b="0"/>
            <wp:docPr id="5954539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53901" name="Picture 59545390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A6659" w14:textId="77777777" w:rsidR="00E0391D" w:rsidRPr="006E15B0" w:rsidRDefault="00E0391D" w:rsidP="006E15B0">
      <w:pPr>
        <w:jc w:val="center"/>
        <w:rPr>
          <w:rFonts w:ascii="Century Gothic" w:hAnsi="Century Gothic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7"/>
        <w:gridCol w:w="2042"/>
        <w:gridCol w:w="2043"/>
        <w:gridCol w:w="2004"/>
        <w:gridCol w:w="2004"/>
        <w:gridCol w:w="2043"/>
        <w:gridCol w:w="1855"/>
      </w:tblGrid>
      <w:tr w:rsidR="00E0391D" w:rsidRPr="006E15B0" w14:paraId="29DE8F05" w14:textId="77777777" w:rsidTr="006E15B0">
        <w:tc>
          <w:tcPr>
            <w:tcW w:w="1957" w:type="dxa"/>
            <w:shd w:val="clear" w:color="auto" w:fill="FFC000"/>
          </w:tcPr>
          <w:p w14:paraId="774F49FB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YEAR</w:t>
            </w:r>
          </w:p>
        </w:tc>
        <w:tc>
          <w:tcPr>
            <w:tcW w:w="2042" w:type="dxa"/>
            <w:shd w:val="clear" w:color="auto" w:fill="92D050"/>
          </w:tcPr>
          <w:p w14:paraId="35A183C8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1</w:t>
            </w:r>
          </w:p>
        </w:tc>
        <w:tc>
          <w:tcPr>
            <w:tcW w:w="2043" w:type="dxa"/>
            <w:shd w:val="clear" w:color="auto" w:fill="00B0F0"/>
          </w:tcPr>
          <w:p w14:paraId="05E0896E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2</w:t>
            </w:r>
          </w:p>
        </w:tc>
        <w:tc>
          <w:tcPr>
            <w:tcW w:w="2004" w:type="dxa"/>
            <w:shd w:val="clear" w:color="auto" w:fill="FFFF00"/>
          </w:tcPr>
          <w:p w14:paraId="105D9C8C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1</w:t>
            </w:r>
          </w:p>
        </w:tc>
        <w:tc>
          <w:tcPr>
            <w:tcW w:w="2004" w:type="dxa"/>
            <w:shd w:val="clear" w:color="auto" w:fill="FF6699"/>
          </w:tcPr>
          <w:p w14:paraId="0DE44733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2</w:t>
            </w:r>
          </w:p>
        </w:tc>
        <w:tc>
          <w:tcPr>
            <w:tcW w:w="2043" w:type="dxa"/>
            <w:shd w:val="clear" w:color="auto" w:fill="92D050"/>
          </w:tcPr>
          <w:p w14:paraId="2234465A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1</w:t>
            </w:r>
          </w:p>
        </w:tc>
        <w:tc>
          <w:tcPr>
            <w:tcW w:w="1855" w:type="dxa"/>
            <w:shd w:val="clear" w:color="auto" w:fill="00B0F0"/>
          </w:tcPr>
          <w:p w14:paraId="2596B464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2</w:t>
            </w:r>
          </w:p>
        </w:tc>
      </w:tr>
      <w:tr w:rsidR="007A7637" w:rsidRPr="006E15B0" w14:paraId="3762308D" w14:textId="77777777" w:rsidTr="00D00A3C">
        <w:tc>
          <w:tcPr>
            <w:tcW w:w="1957" w:type="dxa"/>
          </w:tcPr>
          <w:p w14:paraId="649841BE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1</w:t>
            </w:r>
          </w:p>
          <w:p w14:paraId="0A37501D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5DAB6C7B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</w:tcPr>
          <w:p w14:paraId="3028D7AA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Everyday Materials</w:t>
            </w:r>
          </w:p>
        </w:tc>
        <w:tc>
          <w:tcPr>
            <w:tcW w:w="2043" w:type="dxa"/>
          </w:tcPr>
          <w:p w14:paraId="39834147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and Winter</w:t>
            </w:r>
          </w:p>
        </w:tc>
        <w:tc>
          <w:tcPr>
            <w:tcW w:w="4008" w:type="dxa"/>
            <w:gridSpan w:val="2"/>
          </w:tcPr>
          <w:p w14:paraId="02EB378F" w14:textId="77777777" w:rsidR="007A7637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31D3C9B0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Amazing Animals</w:t>
            </w:r>
          </w:p>
          <w:p w14:paraId="6A05A809" w14:textId="77777777" w:rsidR="007A7637" w:rsidRPr="006E15B0" w:rsidRDefault="007A7637" w:rsidP="007A763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</w:tcPr>
          <w:p w14:paraId="138E804B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and Summer</w:t>
            </w:r>
          </w:p>
        </w:tc>
        <w:tc>
          <w:tcPr>
            <w:tcW w:w="1855" w:type="dxa"/>
          </w:tcPr>
          <w:p w14:paraId="13EF102B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Plants</w:t>
            </w:r>
          </w:p>
        </w:tc>
      </w:tr>
      <w:tr w:rsidR="007A7637" w:rsidRPr="006E15B0" w14:paraId="1EE24C59" w14:textId="77777777" w:rsidTr="00CF78F9">
        <w:tc>
          <w:tcPr>
            <w:tcW w:w="1957" w:type="dxa"/>
          </w:tcPr>
          <w:p w14:paraId="18F999B5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2</w:t>
            </w:r>
          </w:p>
          <w:p w14:paraId="5A39BBE3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41C8F396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</w:tcPr>
          <w:p w14:paraId="1B6D548E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Uses of Materials</w:t>
            </w:r>
          </w:p>
        </w:tc>
        <w:tc>
          <w:tcPr>
            <w:tcW w:w="2043" w:type="dxa"/>
          </w:tcPr>
          <w:p w14:paraId="01ABDDBB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Animals: Needs for Survival</w:t>
            </w:r>
          </w:p>
        </w:tc>
        <w:tc>
          <w:tcPr>
            <w:tcW w:w="4008" w:type="dxa"/>
            <w:gridSpan w:val="2"/>
          </w:tcPr>
          <w:p w14:paraId="72A3D3EC" w14:textId="77777777" w:rsidR="007A7637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4C5BD44C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Habitats</w:t>
            </w:r>
          </w:p>
          <w:p w14:paraId="0D0B940D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</w:tcPr>
          <w:p w14:paraId="09B2161E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Protecting our Environment</w:t>
            </w:r>
          </w:p>
        </w:tc>
        <w:tc>
          <w:tcPr>
            <w:tcW w:w="1855" w:type="dxa"/>
          </w:tcPr>
          <w:p w14:paraId="06E99B58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Plants and Growth</w:t>
            </w:r>
          </w:p>
        </w:tc>
      </w:tr>
      <w:tr w:rsidR="007A7637" w:rsidRPr="006E15B0" w14:paraId="5D1DA719" w14:textId="77777777" w:rsidTr="002B602C">
        <w:tc>
          <w:tcPr>
            <w:tcW w:w="1957" w:type="dxa"/>
          </w:tcPr>
          <w:p w14:paraId="5FCD5EC4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3</w:t>
            </w:r>
          </w:p>
          <w:p w14:paraId="0E27B00A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60061E4C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</w:tcPr>
          <w:p w14:paraId="1456F08E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Skeletons, Muscles and Nutrition</w:t>
            </w:r>
          </w:p>
        </w:tc>
        <w:tc>
          <w:tcPr>
            <w:tcW w:w="2043" w:type="dxa"/>
          </w:tcPr>
          <w:p w14:paraId="0FF15107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Rocks and Fossils</w:t>
            </w:r>
          </w:p>
        </w:tc>
        <w:tc>
          <w:tcPr>
            <w:tcW w:w="4008" w:type="dxa"/>
            <w:gridSpan w:val="2"/>
          </w:tcPr>
          <w:p w14:paraId="44EAFD9C" w14:textId="77777777" w:rsidR="007A7637" w:rsidRDefault="007A7637" w:rsidP="007A7637">
            <w:pPr>
              <w:jc w:val="center"/>
              <w:rPr>
                <w:rFonts w:ascii="Century Gothic" w:hAnsi="Century Gothic"/>
                <w:b/>
              </w:rPr>
            </w:pPr>
          </w:p>
          <w:p w14:paraId="6316366F" w14:textId="77777777" w:rsidR="007A7637" w:rsidRPr="006E15B0" w:rsidRDefault="007A7637" w:rsidP="007A7637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Light and Shadows</w:t>
            </w:r>
          </w:p>
          <w:p w14:paraId="4B94D5A5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</w:tcPr>
          <w:p w14:paraId="2BBE60C3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Forces and Magnets</w:t>
            </w:r>
          </w:p>
        </w:tc>
        <w:tc>
          <w:tcPr>
            <w:tcW w:w="1855" w:type="dxa"/>
          </w:tcPr>
          <w:p w14:paraId="600AC665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Plants: Needs for Survival</w:t>
            </w:r>
          </w:p>
        </w:tc>
      </w:tr>
      <w:tr w:rsidR="007A7637" w:rsidRPr="006E15B0" w14:paraId="7B399EA6" w14:textId="77777777" w:rsidTr="00675347">
        <w:tc>
          <w:tcPr>
            <w:tcW w:w="1957" w:type="dxa"/>
          </w:tcPr>
          <w:p w14:paraId="2598DEE6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4</w:t>
            </w:r>
          </w:p>
          <w:p w14:paraId="3DEEC669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3656B9AB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</w:tcPr>
          <w:p w14:paraId="6AEB990F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Teeth and Digestion</w:t>
            </w:r>
          </w:p>
        </w:tc>
        <w:tc>
          <w:tcPr>
            <w:tcW w:w="2043" w:type="dxa"/>
          </w:tcPr>
          <w:p w14:paraId="019F7503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States of Matter</w:t>
            </w:r>
          </w:p>
        </w:tc>
        <w:tc>
          <w:tcPr>
            <w:tcW w:w="2004" w:type="dxa"/>
          </w:tcPr>
          <w:p w14:paraId="57091C2D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Sound</w:t>
            </w:r>
          </w:p>
        </w:tc>
        <w:tc>
          <w:tcPr>
            <w:tcW w:w="2004" w:type="dxa"/>
          </w:tcPr>
          <w:p w14:paraId="3B1233B7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Electricity</w:t>
            </w:r>
          </w:p>
        </w:tc>
        <w:tc>
          <w:tcPr>
            <w:tcW w:w="3898" w:type="dxa"/>
            <w:gridSpan w:val="2"/>
          </w:tcPr>
          <w:p w14:paraId="45FB0818" w14:textId="77777777" w:rsidR="007A7637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446019B9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Living Things and Environments</w:t>
            </w:r>
          </w:p>
          <w:p w14:paraId="049F31CB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7A7637" w:rsidRPr="006E15B0" w14:paraId="75C4120B" w14:textId="77777777" w:rsidTr="00200F47">
        <w:tc>
          <w:tcPr>
            <w:tcW w:w="1957" w:type="dxa"/>
          </w:tcPr>
          <w:p w14:paraId="78941E47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2042" w:type="dxa"/>
          </w:tcPr>
          <w:p w14:paraId="04A1DDE1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Forces</w:t>
            </w:r>
          </w:p>
        </w:tc>
        <w:tc>
          <w:tcPr>
            <w:tcW w:w="2043" w:type="dxa"/>
          </w:tcPr>
          <w:p w14:paraId="7763D607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Earth and Space</w:t>
            </w:r>
          </w:p>
        </w:tc>
        <w:tc>
          <w:tcPr>
            <w:tcW w:w="4008" w:type="dxa"/>
            <w:gridSpan w:val="2"/>
          </w:tcPr>
          <w:p w14:paraId="53128261" w14:textId="77777777" w:rsidR="007A7637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5055565C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Materials: Properties and Changes</w:t>
            </w:r>
          </w:p>
          <w:p w14:paraId="62486C05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</w:tcPr>
          <w:p w14:paraId="35FE99EC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Life Cycles</w:t>
            </w:r>
          </w:p>
        </w:tc>
        <w:tc>
          <w:tcPr>
            <w:tcW w:w="1855" w:type="dxa"/>
          </w:tcPr>
          <w:p w14:paraId="78D71A01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Growing Older</w:t>
            </w:r>
          </w:p>
        </w:tc>
      </w:tr>
      <w:tr w:rsidR="007A7637" w:rsidRPr="006E15B0" w14:paraId="2224A498" w14:textId="77777777" w:rsidTr="00417E70">
        <w:tc>
          <w:tcPr>
            <w:tcW w:w="1957" w:type="dxa"/>
          </w:tcPr>
          <w:p w14:paraId="29B4EA11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6</w:t>
            </w:r>
          </w:p>
          <w:p w14:paraId="4101652C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4B99056E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</w:tcPr>
          <w:p w14:paraId="43372E48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Light</w:t>
            </w:r>
          </w:p>
        </w:tc>
        <w:tc>
          <w:tcPr>
            <w:tcW w:w="2043" w:type="dxa"/>
          </w:tcPr>
          <w:p w14:paraId="682FDFB4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Classification</w:t>
            </w:r>
          </w:p>
        </w:tc>
        <w:tc>
          <w:tcPr>
            <w:tcW w:w="2004" w:type="dxa"/>
          </w:tcPr>
          <w:p w14:paraId="6EE51793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Electricity</w:t>
            </w:r>
          </w:p>
        </w:tc>
        <w:tc>
          <w:tcPr>
            <w:tcW w:w="2004" w:type="dxa"/>
          </w:tcPr>
          <w:p w14:paraId="22312BFE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Circulation and Life Style</w:t>
            </w:r>
          </w:p>
        </w:tc>
        <w:tc>
          <w:tcPr>
            <w:tcW w:w="3898" w:type="dxa"/>
            <w:gridSpan w:val="2"/>
          </w:tcPr>
          <w:p w14:paraId="1299C43A" w14:textId="77777777" w:rsidR="007A7637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20EBB080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Evolution and Inheritance</w:t>
            </w:r>
          </w:p>
          <w:p w14:paraId="4DDBEF00" w14:textId="77777777" w:rsidR="007A7637" w:rsidRPr="006E15B0" w:rsidRDefault="007A7637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</w:tr>
    </w:tbl>
    <w:p w14:paraId="3461D779" w14:textId="77777777" w:rsidR="00E0391D" w:rsidRPr="006E15B0" w:rsidRDefault="00E0391D" w:rsidP="006E15B0">
      <w:pPr>
        <w:jc w:val="center"/>
        <w:rPr>
          <w:rFonts w:ascii="Century Gothic" w:hAnsi="Century Gothic"/>
          <w:b/>
        </w:rPr>
      </w:pPr>
    </w:p>
    <w:sectPr w:rsidR="00E0391D" w:rsidRPr="006E15B0" w:rsidSect="00E039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91D"/>
    <w:rsid w:val="000A7D14"/>
    <w:rsid w:val="00214211"/>
    <w:rsid w:val="00465A22"/>
    <w:rsid w:val="006E15B0"/>
    <w:rsid w:val="007A7637"/>
    <w:rsid w:val="00A823A8"/>
    <w:rsid w:val="00E0391D"/>
    <w:rsid w:val="0A447084"/>
    <w:rsid w:val="0E2FEECA"/>
    <w:rsid w:val="17315505"/>
    <w:rsid w:val="363C083F"/>
    <w:rsid w:val="3FC769C6"/>
    <w:rsid w:val="476C9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F9BA9"/>
  <w15:chartTrackingRefBased/>
  <w15:docId w15:val="{D37C04C7-5078-4252-BEE3-E877C842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C87488-D32A-4194-8408-721F5862269F}">
  <ds:schemaRefs>
    <ds:schemaRef ds:uri="http://schemas.microsoft.com/office/2006/metadata/properties"/>
    <ds:schemaRef ds:uri="http://schemas.microsoft.com/office/infopath/2007/PartnerControls"/>
    <ds:schemaRef ds:uri="a0364161-7303-4637-8801-fb2e43d9980a"/>
    <ds:schemaRef ds:uri="b6ad8c2e-2d2d-460d-8bb8-e35bb25c3a81"/>
  </ds:schemaRefs>
</ds:datastoreItem>
</file>

<file path=customXml/itemProps2.xml><?xml version="1.0" encoding="utf-8"?>
<ds:datastoreItem xmlns:ds="http://schemas.openxmlformats.org/officeDocument/2006/customXml" ds:itemID="{1B9EA3FC-7150-4957-9F59-BF236EE475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F55C50-5402-4F28-BAA6-CCBE24A07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evalverde</dc:creator>
  <cp:keywords/>
  <dc:description/>
  <cp:lastModifiedBy>Miss VALVERDE DIAZ</cp:lastModifiedBy>
  <cp:revision>2</cp:revision>
  <cp:lastPrinted>2023-07-19T14:39:00Z</cp:lastPrinted>
  <dcterms:created xsi:type="dcterms:W3CDTF">2026-07-13T08:59:00Z</dcterms:created>
  <dcterms:modified xsi:type="dcterms:W3CDTF">2026-07-13T08:59:00Z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Order">
    <vt:r8>6381300</vt:r8>
  </property>
  <property fmtid="{D5CDD505-2E9C-101B-9397-08002B2CF9AE}" pid="4" name="MediaServiceImageTags">
    <vt:lpwstr/>
  </property>
</Properties>
</file>